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272" w:rsidRPr="00413272" w:rsidRDefault="00413272" w:rsidP="00413272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13272">
        <w:rPr>
          <w:rFonts w:ascii="Times New Roman" w:hAnsi="Times New Roman" w:cs="Times New Roman"/>
          <w:b/>
          <w:bCs/>
          <w:sz w:val="28"/>
          <w:szCs w:val="28"/>
        </w:rPr>
        <w:t>НЕСАНКЦИОНИРОВАННЫЕ ГОРКИ – ЭТО ОПАСНО!</w:t>
      </w:r>
    </w:p>
    <w:p w:rsidR="00413272" w:rsidRPr="00413272" w:rsidRDefault="00413272" w:rsidP="0041327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272">
        <w:rPr>
          <w:rFonts w:ascii="Times New Roman" w:hAnsi="Times New Roman" w:cs="Times New Roman"/>
          <w:sz w:val="28"/>
          <w:szCs w:val="28"/>
        </w:rPr>
        <w:t> </w:t>
      </w:r>
    </w:p>
    <w:p w:rsidR="00413272" w:rsidRPr="00413272" w:rsidRDefault="00413272" w:rsidP="0041327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  <w:r w:rsidRPr="00413272">
        <w:rPr>
          <w:rFonts w:ascii="Times New Roman" w:hAnsi="Times New Roman" w:cs="Times New Roman"/>
          <w:sz w:val="28"/>
          <w:szCs w:val="28"/>
        </w:rPr>
        <w:t>С приходом зимы и появлением устойчивого снежного покрова возникает вероятность, когда дети, устраивая несанкционированные горки вблизи проезжей части и выезжая на нее в процессе катания, могут стать участниками дорожно-транспортных происшествий. Ребенок в азарте игры может не заметить приближающийся автомобиль, водитель которого, даже если и успеет среагировать на опасную ситуацию, вряд ли сумеет мгновенно остановить автомашину в условиях скользкой дороги.</w:t>
      </w:r>
    </w:p>
    <w:p w:rsidR="00413272" w:rsidRPr="00413272" w:rsidRDefault="00413272" w:rsidP="0041327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272">
        <w:rPr>
          <w:rFonts w:ascii="Times New Roman" w:hAnsi="Times New Roman" w:cs="Times New Roman"/>
          <w:sz w:val="28"/>
          <w:szCs w:val="28"/>
        </w:rPr>
        <w:t>Поэтому зимой родители и взрослые должны обращать особое внимание на ребенка, если он идет гулять на улицу. Очень важно научить ребят, что играть вблизи проезжей части опасно.  Объясните своим детям, к чему может привести катание с несанкционированных горок. Провожая ребенка гулять, позаботьтесь о том, чтобы одежда ребенка была яркой, имела светоотражающие элементы или аксессуары.</w:t>
      </w:r>
    </w:p>
    <w:p w:rsidR="00413272" w:rsidRPr="00413272" w:rsidRDefault="00413272" w:rsidP="0041327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272">
        <w:rPr>
          <w:rFonts w:ascii="Times New Roman" w:hAnsi="Times New Roman" w:cs="Times New Roman"/>
          <w:sz w:val="28"/>
          <w:szCs w:val="28"/>
        </w:rPr>
        <w:t>Ежегодно в зимний период сотрудниками ГИБДД проводятся мероприятия по выявлению снежных горок с выездом на проезжую часть и принятию мер к их ликвидации. Особое внимание уделяется территориям возле школ и учреждений дополнительного образования, где чаще всего дети, увлеченные зимней забавой, могут случайно попасть под колеса машины. О выявленных опасных горках принимаются меры по их ликвидации.</w:t>
      </w:r>
    </w:p>
    <w:p w:rsidR="00413272" w:rsidRDefault="00413272" w:rsidP="00413272">
      <w:pPr>
        <w:pBdr>
          <w:bottom w:val="single" w:sz="12" w:space="1" w:color="auto"/>
        </w:pBd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272">
        <w:rPr>
          <w:rFonts w:ascii="Times New Roman" w:hAnsi="Times New Roman" w:cs="Times New Roman"/>
          <w:sz w:val="28"/>
          <w:szCs w:val="28"/>
        </w:rPr>
        <w:t>Госавтоинспекция обращается ко всем жителям города, при выявлении потенциально опасных ледяных горок и склонов, где играют дети, не оставайтесь равнодушными, сделайте замечание ребятам, а также сообщите информацию в отделение ГИБДД по телефонам</w:t>
      </w:r>
      <w:r w:rsidR="005F392A">
        <w:rPr>
          <w:rFonts w:ascii="Times New Roman" w:hAnsi="Times New Roman" w:cs="Times New Roman"/>
          <w:sz w:val="28"/>
          <w:szCs w:val="28"/>
        </w:rPr>
        <w:t xml:space="preserve"> 8(</w:t>
      </w:r>
      <w:r w:rsidR="005F392A" w:rsidRPr="005F392A">
        <w:rPr>
          <w:rFonts w:ascii="Times New Roman" w:hAnsi="Times New Roman" w:cs="Times New Roman"/>
          <w:sz w:val="28"/>
          <w:szCs w:val="28"/>
        </w:rPr>
        <w:t>3424</w:t>
      </w:r>
      <w:r w:rsidR="005F392A">
        <w:rPr>
          <w:rFonts w:ascii="Times New Roman" w:hAnsi="Times New Roman" w:cs="Times New Roman"/>
          <w:sz w:val="28"/>
          <w:szCs w:val="28"/>
        </w:rPr>
        <w:t>)</w:t>
      </w:r>
      <w:r w:rsidR="005F392A" w:rsidRPr="005F392A">
        <w:rPr>
          <w:rFonts w:ascii="Times New Roman" w:hAnsi="Times New Roman" w:cs="Times New Roman"/>
          <w:sz w:val="28"/>
          <w:szCs w:val="28"/>
        </w:rPr>
        <w:t xml:space="preserve"> 26-35-19</w:t>
      </w:r>
      <w:r w:rsidR="005F392A">
        <w:rPr>
          <w:rFonts w:ascii="Times New Roman" w:hAnsi="Times New Roman" w:cs="Times New Roman"/>
          <w:sz w:val="28"/>
          <w:szCs w:val="28"/>
        </w:rPr>
        <w:t>, 8(</w:t>
      </w:r>
      <w:r w:rsidR="005F392A" w:rsidRPr="005F392A">
        <w:rPr>
          <w:rFonts w:ascii="Times New Roman" w:hAnsi="Times New Roman" w:cs="Times New Roman"/>
          <w:sz w:val="28"/>
          <w:szCs w:val="28"/>
        </w:rPr>
        <w:t>3424</w:t>
      </w:r>
      <w:r w:rsidR="005F392A">
        <w:rPr>
          <w:rFonts w:ascii="Times New Roman" w:hAnsi="Times New Roman" w:cs="Times New Roman"/>
          <w:sz w:val="28"/>
          <w:szCs w:val="28"/>
        </w:rPr>
        <w:t>)</w:t>
      </w:r>
      <w:r w:rsidR="005F392A" w:rsidRPr="005F392A">
        <w:rPr>
          <w:rFonts w:ascii="Times New Roman" w:hAnsi="Times New Roman" w:cs="Times New Roman"/>
          <w:sz w:val="28"/>
          <w:szCs w:val="28"/>
        </w:rPr>
        <w:t xml:space="preserve"> 26-21-34, </w:t>
      </w:r>
      <w:r w:rsidR="005F392A">
        <w:rPr>
          <w:rFonts w:ascii="Times New Roman" w:hAnsi="Times New Roman" w:cs="Times New Roman"/>
          <w:sz w:val="28"/>
          <w:szCs w:val="28"/>
        </w:rPr>
        <w:t>8(</w:t>
      </w:r>
      <w:r w:rsidR="005F392A" w:rsidRPr="005F392A">
        <w:rPr>
          <w:rFonts w:ascii="Times New Roman" w:hAnsi="Times New Roman" w:cs="Times New Roman"/>
          <w:sz w:val="28"/>
          <w:szCs w:val="28"/>
        </w:rPr>
        <w:t>3424</w:t>
      </w:r>
      <w:r w:rsidR="005F392A">
        <w:rPr>
          <w:rFonts w:ascii="Times New Roman" w:hAnsi="Times New Roman" w:cs="Times New Roman"/>
          <w:sz w:val="28"/>
          <w:szCs w:val="28"/>
        </w:rPr>
        <w:t>)</w:t>
      </w:r>
      <w:r w:rsidR="005F392A" w:rsidRPr="005F392A">
        <w:rPr>
          <w:rFonts w:ascii="Times New Roman" w:hAnsi="Times New Roman" w:cs="Times New Roman"/>
          <w:sz w:val="28"/>
          <w:szCs w:val="28"/>
        </w:rPr>
        <w:t xml:space="preserve"> 26-23-81</w:t>
      </w:r>
      <w:r w:rsidR="005F392A">
        <w:rPr>
          <w:rFonts w:ascii="Times New Roman" w:hAnsi="Times New Roman" w:cs="Times New Roman"/>
          <w:sz w:val="28"/>
          <w:szCs w:val="28"/>
        </w:rPr>
        <w:t>, а также 112 и 02.</w:t>
      </w:r>
    </w:p>
    <w:p w:rsidR="005F392A" w:rsidRDefault="005F392A" w:rsidP="00413272">
      <w:pPr>
        <w:pBdr>
          <w:bottom w:val="single" w:sz="12" w:space="1" w:color="auto"/>
        </w:pBd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392A" w:rsidRDefault="005F392A" w:rsidP="00413272">
      <w:pPr>
        <w:pBdr>
          <w:bottom w:val="single" w:sz="12" w:space="1" w:color="auto"/>
        </w:pBd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392A" w:rsidRDefault="005F392A" w:rsidP="00413272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392A" w:rsidRPr="005F392A" w:rsidRDefault="005F392A" w:rsidP="005F392A">
      <w:pPr>
        <w:spacing w:after="0"/>
        <w:ind w:left="-567"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392A">
        <w:rPr>
          <w:rFonts w:ascii="Times New Roman" w:hAnsi="Times New Roman" w:cs="Times New Roman"/>
          <w:color w:val="000000"/>
          <w:sz w:val="24"/>
          <w:szCs w:val="24"/>
        </w:rPr>
        <w:t>Памятку «</w:t>
      </w:r>
      <w:r w:rsidRPr="005F392A">
        <w:rPr>
          <w:rFonts w:ascii="Times New Roman" w:hAnsi="Times New Roman" w:cs="Times New Roman"/>
          <w:bCs/>
          <w:color w:val="000000"/>
          <w:sz w:val="24"/>
          <w:szCs w:val="24"/>
        </w:rPr>
        <w:t>НЕСАНКЦИОНИРОВАННЫЕ ГОРКИ – ЭТО ОПАСНО!» получили.</w:t>
      </w:r>
    </w:p>
    <w:p w:rsidR="005F392A" w:rsidRDefault="005F392A" w:rsidP="005F392A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392A" w:rsidRDefault="005F392A" w:rsidP="005F392A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392A" w:rsidRDefault="005F392A" w:rsidP="005F392A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____________    Подпись___________________ (_____________________________)</w:t>
      </w:r>
    </w:p>
    <w:p w:rsidR="005F392A" w:rsidRPr="003F1537" w:rsidRDefault="005F392A" w:rsidP="005F392A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расшифровка подписи</w:t>
      </w:r>
      <w:bookmarkStart w:id="0" w:name="_GoBack"/>
      <w:bookmarkEnd w:id="0"/>
    </w:p>
    <w:sectPr w:rsidR="005F392A" w:rsidRPr="003F1537" w:rsidSect="004132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3C5"/>
    <w:rsid w:val="000111D0"/>
    <w:rsid w:val="000330FA"/>
    <w:rsid w:val="00413272"/>
    <w:rsid w:val="005F392A"/>
    <w:rsid w:val="007141EB"/>
    <w:rsid w:val="00903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27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656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786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0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26982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2734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09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70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24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991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4861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6194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8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5263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72334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84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31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98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8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HM2</dc:creator>
  <cp:lastModifiedBy>Пользователь</cp:lastModifiedBy>
  <cp:revision>2</cp:revision>
  <dcterms:created xsi:type="dcterms:W3CDTF">2020-12-14T16:07:00Z</dcterms:created>
  <dcterms:modified xsi:type="dcterms:W3CDTF">2020-12-14T16:07:00Z</dcterms:modified>
</cp:coreProperties>
</file>