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7B0" w:rsidRDefault="002577B0" w:rsidP="002577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Государственное бюджетное учреждение Пермского края </w:t>
      </w:r>
    </w:p>
    <w:p w:rsidR="002577B0" w:rsidRDefault="002577B0" w:rsidP="002577B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«Центр психолого–педагогической, медицинской и социальной помощи»</w:t>
      </w:r>
    </w:p>
    <w:p w:rsidR="002577B0" w:rsidRDefault="002577B0" w:rsidP="002577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618547 г. Соликамск, ул. Ст. Разина, 39</w:t>
      </w:r>
    </w:p>
    <w:p w:rsidR="002577B0" w:rsidRDefault="002577B0" w:rsidP="002577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(834253) 3-89-23 </w:t>
      </w:r>
    </w:p>
    <w:p w:rsidR="002577B0" w:rsidRDefault="002577B0" w:rsidP="002577B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e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>
        <w:rPr>
          <w:rFonts w:ascii="Times New Roman" w:hAnsi="Times New Roman"/>
          <w:sz w:val="20"/>
          <w:szCs w:val="20"/>
        </w:rPr>
        <w:t xml:space="preserve">: </w:t>
      </w:r>
      <w:r>
        <w:rPr>
          <w:rFonts w:ascii="Times New Roman" w:hAnsi="Times New Roman"/>
          <w:sz w:val="20"/>
          <w:szCs w:val="20"/>
          <w:lang w:val="en-US"/>
        </w:rPr>
        <w:t>solikamsk</w:t>
      </w:r>
      <w:r>
        <w:rPr>
          <w:rFonts w:ascii="Times New Roman" w:hAnsi="Times New Roman"/>
          <w:sz w:val="20"/>
          <w:szCs w:val="20"/>
        </w:rPr>
        <w:t>@</w:t>
      </w:r>
      <w:r>
        <w:rPr>
          <w:rFonts w:ascii="Times New Roman" w:hAnsi="Times New Roman"/>
          <w:sz w:val="20"/>
          <w:szCs w:val="20"/>
          <w:lang w:val="en-US"/>
        </w:rPr>
        <w:t>cpmpk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  <w:lang w:val="en-US"/>
        </w:rPr>
        <w:t>ru</w:t>
      </w:r>
    </w:p>
    <w:p w:rsidR="00B707ED" w:rsidRPr="00B707ED" w:rsidRDefault="00B707ED" w:rsidP="00B707ED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48"/>
          <w:szCs w:val="48"/>
        </w:rPr>
      </w:pPr>
      <w:bookmarkStart w:id="0" w:name="_GoBack"/>
      <w:bookmarkEnd w:id="0"/>
      <w:r w:rsidRPr="00B707ED">
        <w:rPr>
          <w:rFonts w:ascii="Times New Roman" w:hAnsi="Times New Roman"/>
          <w:color w:val="000000"/>
          <w:sz w:val="28"/>
          <w:szCs w:val="28"/>
        </w:rPr>
        <w:br/>
      </w:r>
      <w:r w:rsidRPr="00B707ED">
        <w:rPr>
          <w:rFonts w:ascii="Times New Roman" w:hAnsi="Times New Roman"/>
          <w:b/>
          <w:color w:val="FF0000"/>
          <w:sz w:val="48"/>
          <w:szCs w:val="48"/>
        </w:rPr>
        <w:t>6 способов научить ребенка учиться.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7ED" w:rsidRDefault="002577B0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alt="Описание: ✅" style="width:12pt;height:12pt;visibility:visible;mso-wrap-style:square" o:bullet="t">
            <v:imagedata r:id="rId5" o:title="✅"/>
          </v:shape>
        </w:pict>
      </w:r>
      <w:r w:rsidR="00B707ED"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Один из самых частых родительских запросов – "Ребёнок не хочет учиться, что делать?". Но для того, чтобы хотеть учиться, учиться надо как минимум уметь. А это навык!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0BB14EBD" wp14:editId="2C265579">
            <wp:extent cx="152400" cy="152400"/>
            <wp:effectExtent l="0" t="0" r="0" b="0"/>
            <wp:docPr id="8" name="Рисунок 8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стоит ожидать, что ребенок сможет сделать это самостоятельно: пока маленький человек учится в 1-2 классе (в 3 уже более или менее начинает включаться ответственность за себя), он ещё не очень собран, организован, попросту "вменяем". Поэтому он нуждается в контроле со стороны, то есть его надо элементарно научить учиться, показать, как это делается.</w:t>
      </w:r>
    </w:p>
    <w:p w:rsidR="00B707ED" w:rsidRDefault="002577B0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pict>
          <v:shape id="Рисунок 7" o:spid="_x0000_i1026" type="#_x0000_t75" alt="Описание: 👉" style="width:12pt;height:12pt;visibility:visible;mso-wrap-style:square">
            <v:imagedata r:id="rId7" o:title="👉"/>
          </v:shape>
        </w:pict>
      </w:r>
      <w:r w:rsidR="00B707ED"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Конечно, есть дети, которые в силу повышенной тревожности, например, страха перед учителем или родителями, или, наоборот, чрезмерной очарованности учителем (больше встречается у девочек), сами обеспокоены выполнением домашнего задания. Но это скорее исключение из общего правила.</w:t>
      </w:r>
    </w:p>
    <w:p w:rsidR="00B707ED" w:rsidRDefault="002577B0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pict>
          <v:shape id="Рисунок 6" o:spid="_x0000_i1027" type="#_x0000_t75" alt="Описание: ‼" style="width:12pt;height:12pt;visibility:visible;mso-wrap-style:square">
            <v:imagedata r:id="rId8" o:title="‼"/>
          </v:shape>
        </w:pict>
      </w:r>
      <w:r w:rsidR="00B707ED"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Итак, ответственность за умение ребёнка учиться в значительной степени лежит на взрослых!</w:t>
      </w:r>
    </w:p>
    <w:p w:rsidR="00B707ED" w:rsidRDefault="002577B0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pict>
          <v:shape id="Рисунок 5" o:spid="_x0000_i1028" type="#_x0000_t75" alt="Описание: 👉" style="width:12pt;height:12pt;visibility:visible;mso-wrap-style:square">
            <v:imagedata r:id="rId7" o:title="👉"/>
          </v:shape>
        </w:pict>
      </w:r>
      <w:r w:rsidR="00B707ED"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Сейчас много экспертных оценок, которые сводятся к тезису – интерес ребенка превыше всего. Согласна, что инициативу ребенка давить преступно. Но, к сожалению, возбуждение от новизны падает даже у взрослого, а умение вернуть себя к сосредоточенности, будь то решение задачи или просто усвоение новой информации, думаю, останется актуальным. Хотя бы до тех пор, пока нас не будут "чипировать" уже встроенными программами по аналогии с гаджетами. Но пока у нас с вами дети, а не роботы. И через определенное время ваш ребёнок из начальной школы перейдет в старшие классы, где учиться будет уже труднее.</w:t>
      </w:r>
    </w:p>
    <w:p w:rsidR="00B707ED" w:rsidRDefault="002577B0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pict>
          <v:shape id="Рисунок 4" o:spid="_x0000_i1029" type="#_x0000_t75" alt="Описание: 👉" style="width:12pt;height:12pt;visibility:visible;mso-wrap-style:square">
            <v:imagedata r:id="rId7" o:title="👉"/>
          </v:shape>
        </w:pict>
      </w:r>
      <w:r w:rsidR="00B707ED"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Помимо этого в старшей школе смещается мотивационный приоритет – ребёнок "слетает" с важности обучения на важность установления социальных связей (друзья превыше всего!)</w:t>
      </w:r>
    </w:p>
    <w:p w:rsidR="00B707ED" w:rsidRDefault="002577B0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pict>
          <v:shape id="Рисунок 3" o:spid="_x0000_i1030" type="#_x0000_t75" alt="Описание: ‼" style="width:12pt;height:12pt;visibility:visible;mso-wrap-style:square" o:bullet="t">
            <v:imagedata r:id="rId8" o:title="‼"/>
          </v:shape>
        </w:pict>
      </w:r>
      <w:r w:rsidR="00B707ED"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Но если всё-таки ребёнок умеет брать себя в руки и делать, доделывать, учиться, то он уже не провалится в безысходность или отчаяние – "всё бесполезно, уже так всё запущено, такой дикий объём, мне с ним уже не справиться, нет смысла даже начинать!". Таких проблем не будет, если у ребёнка уже будет осознанный опыт "включения" в уроки. Как же удерживать внимание ребёнка во время выполнения уроков?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Придавайте новые смыслы скучным заданиям.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Например, ребёнку нужно научиться писать буквы красиво. Варианты: "Ок, а как мы будем писать послание Деду Морозу? Он же ничего не разберёт в твоих каракулях, будет обидно, если ты не получишь то, что просишь на Новый год". Или: "Давай напишем письмо бабушке? Только надо писать так, чтобы она смогла прочитать, она ведь не очень хорошо видит!". Или: "А вдруг ты окажешься на необитаемом острове? Тогда тебе понадобится написать послание людям и отправить его в бутылке. Давай научимся писать разборчиво!".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Стимулируйте внутреннюю мотивацию.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спросить у ребёнка и побудить его самого поразмыслить о том, что ему даст тот или иной навык – умение читать, писать, считать, запоминать. Это может стать основой его собственной внутренней мотивацией – сильнейшего и ярчайшего стимула. Увы, он горит ярко, но не очень долго. Нужно будет периодически напоминать ребёнку о пользе того, до чего он уже сам однажды додумался и к чему пришёл сам.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Меняйте роли – вместо ученика "учитель".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Все лекторы знают: если хочешь лучше знать предмет – прочитай по нему лекцию. Превращаем ребёнка в учителя, сажаем перед ним всех его зайчиков, машинки, мишек, кукол и играем в школу. Вы, кстати, тоже можете подыграть в роли самого непослушного и самого "бездарного" ученика – "Ой, как же трудно писать эти цифры! Никак у меня не получается!". Или специально делайте массу ошибок. Обычно дети очень радуются, видя себя со стороны.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Этот приём снимает напряжение, позволяет в безопасном режиме проговорить и осознать трудность обучения. А это, как вы помните, улучшает самоконтроль и повышает "вменяемость", то есть ребёнок видит препятствие (лень, невнимательность, неспособность заставить себя, доделать), с которым ему надо справиться.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Плюс это снижает страх перед возможностью ошибки. Это очень важный момент, потому что дети в школе постоянно находятся в зоне тревоги и некомпетентности – ежедневно они сталкиваются с новым материалом, новыми задачками и новыми требованиями к их интеллектуальным способностям. Способность спокойно переносить неудачи и ошибки – важное качество, позволяющее идти вперёд, а не сваливаться в яму "я – никчёмный неумеха".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Научите его самостоятельно делать уроки.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Через какое-то время, когда вы видите, что ребёнок освоил навык "делания уроков", постепенно начинаем оставлять его одного. Но нужно сделать так, чтобы ребёнок понимал, что невыполнение домашнего задания и плохая учёба в целом имеют для него негативные эмоциональные последствия. То есть нужно создавать вокруг него поле ожиданий, в котором присутствуют обязательно две темы.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Первая – надо дать ему понять, что вы цените его старания. Вы можете говорить: "Мы рады, когда у тебя все хорошо получается" или "Мы расстраиваемся, когда у тебя плохие результаты". Так ребенок усвоит, что вы уважаете его труд, его усилия над собой, его способность проявлять волю, его растущую и крепнущую самостоятельность. Это же позволяет сформировать такое важное качество характера, как способность достигать целей и уважать самого себя за достигнутый результат.Ребёнок научится мотивировать себя этим опытом и ощущением радости и подъема, которое будет следовать за каждой "самопобедой". Важный нюанс – старайтесь делать свои комментарии для ребенка четкими и конкретными. Не просто "Ты молодец!" или "Отлично!", а "Как я рада, что ты всё сумел доделать!".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Вторая – проговорите, что если что-то не получается, то это не катастрофа! Это позволит ребенку избежать излишней тревоги по поводу наказаний и разочарования в нем и снимет с процесса учебы негативный эмоциональный оттенок. Например, вы </w:t>
      </w: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можете говорить ему: "Если у тебя что-то не так здорово выходит, знай, мы всегда тебе поможем", "Мы не будем тебя ругать за плохую оценку. Просто давай договоримся, если у тебя что-то не получается или ты что-то не понимаешь в школе, сразу говори и мы вместе разберем трудные места или объясним тебе то, что ты не понял. Мы всегда поможем, главное не запускать предмет, ок?".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 ребенок получает вектор развития – то есть он не безразличен, его усилия кому-то важны и ценятся. Одновременно с этим родители не злобно контролируют его, а волнуются за него и готовы всегда помочь и оказать поддержку.5. Делитесь успехами.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Можно за семейным ужином или на прогулке обсудить с ребенком то, что теперь он стал более взрослым, тем более что он и сам к этому стремится, ожидая похода в первый класс. А у взрослых людей всегда есть такие дела, которые не хочется делать, но надо! Потому как это приводит к таким-то и таким-то "крутым" результатам. Обязательно подчеркнуть очень важные и позитивные последствия этих дел с пометкой "надо". Хорошо, чтобы все члены семьи рассказали ребенку, какие лично у них есть эти "надо" и почему важно их выполнять, чего от них хорошего.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конце дня можно делиться друг с другом, как нелегко давались каждому свои "надо", но мы – ура! – с ними справились!</w:t>
      </w: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Работайте с материалом.</w:t>
      </w:r>
    </w:p>
    <w:p w:rsidR="00827C7A" w:rsidRPr="00B707ED" w:rsidRDefault="00B707ED" w:rsidP="00B707E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07ED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7E557AB2" wp14:editId="3051016A">
            <wp:extent cx="152400" cy="152400"/>
            <wp:effectExtent l="0" t="0" r="0" b="0"/>
            <wp:docPr id="2" name="Рисунок 2" descr="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7ED">
        <w:rPr>
          <w:rFonts w:ascii="Times New Roman" w:hAnsi="Times New Roman"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 wp14:anchorId="2EB01800" wp14:editId="34957F55">
            <wp:extent cx="152400" cy="152400"/>
            <wp:effectExtent l="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07E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Последнее общее правило. Проверяя домашнее задание ребенка, помните, что лучший способ освоить, запомнить или хорошо знать изучаемый материал – это не 100 раз его прочитать, а один раз его рассказать или сделать на базе этого материала какие-то задания.</w:t>
      </w:r>
    </w:p>
    <w:sectPr w:rsidR="00827C7A" w:rsidRPr="00B707ED" w:rsidSect="008A681B">
      <w:type w:val="continuous"/>
      <w:pgSz w:w="11907" w:h="16840" w:code="9"/>
      <w:pgMar w:top="652" w:right="748" w:bottom="652" w:left="72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F3"/>
    <w:rsid w:val="002577B0"/>
    <w:rsid w:val="003924F3"/>
    <w:rsid w:val="00800277"/>
    <w:rsid w:val="00827C7A"/>
    <w:rsid w:val="008A681B"/>
    <w:rsid w:val="00B70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E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77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0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07E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1118</Words>
  <Characters>6378</Characters>
  <Application>Microsoft Office Word</Application>
  <DocSecurity>0</DocSecurity>
  <Lines>53</Lines>
  <Paragraphs>14</Paragraphs>
  <ScaleCrop>false</ScaleCrop>
  <Company/>
  <LinksUpToDate>false</LinksUpToDate>
  <CharactersWithSpaces>7482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2020-04-28T06:23:00Z</dcterms:created>
  <dcterms:modified xsi:type="dcterms:W3CDTF">2020-04-28T07:20:00Z</dcterms:modified>
</cp:coreProperties>
</file>