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1DB" w:rsidRPr="00C421DB" w:rsidRDefault="00C421DB" w:rsidP="00C421DB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r w:rsidRPr="00C421DB">
        <w:rPr>
          <w:rFonts w:ascii="Arial" w:eastAsia="Times New Roman" w:hAnsi="Arial" w:cs="Arial"/>
          <w:color w:val="7030A0"/>
          <w:sz w:val="32"/>
          <w:szCs w:val="32"/>
        </w:rPr>
        <w:t>Материально-техническое обеспечение образовательной деятельности, в том числе в отношении инвалидов и лиц с ограниченными возможностями здоровья</w:t>
      </w:r>
    </w:p>
    <w:p w:rsidR="00C421DB" w:rsidRPr="00C421DB" w:rsidRDefault="00C421DB" w:rsidP="00C421DB">
      <w:pPr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>Материально-техническое обеспечение образовательного процесса способствует в полном объеме реализации образовательных программ, в том числе для детей с ОВЗ, и отвечает требованиям современности, комфорта и безопасности. В ДОО выполняются санитарно-гигиенические требования, правила пожарной и антитеррористической безопасности.</w:t>
      </w:r>
    </w:p>
    <w:p w:rsidR="00C421DB" w:rsidRPr="00C421DB" w:rsidRDefault="00C421DB" w:rsidP="00C421DB">
      <w:pPr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 xml:space="preserve">Организована охрана зданий и территории на договорной основе с охранной организацией, имеется кнопка тревожной сигнализации и автоматическая пожарная сигнализация. Входы в здания оборудованы домофонами. На территории установлено круглосуточное видеонаблюдение. Детский сад укомплектован первичными средствами пожаротушения. В здании детского сада установлена современная система эвакуации ФЭС - фотолюминесцентная эвакуационная система (по ГОСТ </w:t>
      </w:r>
      <w:proofErr w:type="gramStart"/>
      <w:r w:rsidRPr="00C421DB">
        <w:rPr>
          <w:rFonts w:ascii="Verdana" w:eastAsia="Times New Roman" w:hAnsi="Verdana" w:cs="Tahoma"/>
          <w:color w:val="555555"/>
          <w:sz w:val="21"/>
          <w:szCs w:val="21"/>
        </w:rPr>
        <w:t>Р</w:t>
      </w:r>
      <w:proofErr w:type="gramEnd"/>
      <w:r w:rsidRPr="00C421DB">
        <w:rPr>
          <w:rFonts w:ascii="Verdana" w:eastAsia="Times New Roman" w:hAnsi="Verdana" w:cs="Tahoma"/>
          <w:color w:val="555555"/>
          <w:sz w:val="21"/>
          <w:szCs w:val="21"/>
        </w:rPr>
        <w:t xml:space="preserve"> 12.2.143-2009).</w:t>
      </w:r>
    </w:p>
    <w:p w:rsidR="00C421DB" w:rsidRPr="00C421DB" w:rsidRDefault="00C421DB" w:rsidP="00C421DB">
      <w:pPr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>На территории детского сада оборудованы</w:t>
      </w:r>
      <w:proofErr w:type="gramStart"/>
      <w:r w:rsidRPr="00C421DB">
        <w:rPr>
          <w:rFonts w:ascii="Verdana" w:eastAsia="Times New Roman" w:hAnsi="Verdana" w:cs="Tahoma"/>
          <w:color w:val="555555"/>
          <w:sz w:val="21"/>
          <w:szCs w:val="21"/>
        </w:rPr>
        <w:t>:п</w:t>
      </w:r>
      <w:proofErr w:type="gramEnd"/>
      <w:r w:rsidRPr="00C421DB">
        <w:rPr>
          <w:rFonts w:ascii="Verdana" w:eastAsia="Times New Roman" w:hAnsi="Verdana" w:cs="Tahoma"/>
          <w:color w:val="555555"/>
          <w:sz w:val="21"/>
          <w:szCs w:val="21"/>
        </w:rPr>
        <w:t>рогулочные участки с малыми игровыми формами.</w:t>
      </w:r>
    </w:p>
    <w:p w:rsidR="00C421DB" w:rsidRPr="00C421DB" w:rsidRDefault="00C421DB" w:rsidP="00C421DB">
      <w:pPr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>Все объекты доступны для детей с тяжелыми нарушениями речи, задержкой психического развития, расстройством аутистического спектра</w:t>
      </w:r>
      <w:r>
        <w:rPr>
          <w:rFonts w:ascii="Verdana" w:eastAsia="Times New Roman" w:hAnsi="Verdana" w:cs="Tahoma"/>
          <w:color w:val="555555"/>
          <w:sz w:val="21"/>
          <w:szCs w:val="21"/>
        </w:rPr>
        <w:t>.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  <w:u w:val="single"/>
        </w:rPr>
        <w:t>Сотрудники проходят плановый инструктаж по вопросам организации и обеспечения доступности объектов и услуг для ММГН и инвалидов.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Tahoma" w:eastAsia="Times New Roman" w:hAnsi="Tahoma" w:cs="Tahoma"/>
          <w:color w:val="555555"/>
          <w:sz w:val="21"/>
          <w:szCs w:val="21"/>
        </w:rPr>
        <w:t> </w:t>
      </w:r>
      <w:r w:rsidRPr="006D6F1F">
        <w:rPr>
          <w:rFonts w:ascii="Tahoma" w:eastAsia="Times New Roman" w:hAnsi="Tahoma" w:cs="Tahoma"/>
          <w:color w:val="555555"/>
          <w:sz w:val="21"/>
          <w:highlight w:val="yellow"/>
        </w:rPr>
        <w:t>Инструктаж ММГН </w:t>
      </w:r>
      <w:r w:rsidRPr="006D6F1F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4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(скачать) </w:t>
        </w:r>
      </w:hyperlink>
      <w:hyperlink r:id="rId5" w:tgtFrame="_blank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(посмотреть)</w:t>
        </w:r>
      </w:hyperlink>
      <w:r w:rsidRPr="006D6F1F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6" w:tgtFrame="_blank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(текст документа)</w:t>
        </w:r>
      </w:hyperlink>
    </w:p>
    <w:p w:rsidR="00C421DB" w:rsidRPr="00C421DB" w:rsidRDefault="00C421DB" w:rsidP="00C421DB">
      <w:pPr>
        <w:spacing w:line="360" w:lineRule="atLeast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0" w:name="org_info_matsupport_equipped"/>
      <w:bookmarkEnd w:id="0"/>
      <w:r w:rsidRPr="00C421DB">
        <w:rPr>
          <w:rFonts w:ascii="Arial" w:eastAsia="Times New Roman" w:hAnsi="Arial" w:cs="Arial"/>
          <w:color w:val="7030A0"/>
          <w:sz w:val="32"/>
          <w:szCs w:val="32"/>
        </w:rPr>
        <w:t>Оборудованные учебные кабинеты</w:t>
      </w:r>
    </w:p>
    <w:p w:rsidR="00C421DB" w:rsidRPr="00C421DB" w:rsidRDefault="00C421DB" w:rsidP="00C421DB">
      <w:pPr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 xml:space="preserve">В корпусе </w:t>
      </w:r>
      <w:r w:rsidR="00222799">
        <w:rPr>
          <w:rFonts w:ascii="Verdana" w:eastAsia="Times New Roman" w:hAnsi="Verdana" w:cs="Tahoma"/>
          <w:color w:val="555555"/>
          <w:sz w:val="21"/>
          <w:szCs w:val="21"/>
        </w:rPr>
        <w:t>в п</w:t>
      </w:r>
      <w:proofErr w:type="gramStart"/>
      <w:r w:rsidR="00222799">
        <w:rPr>
          <w:rFonts w:ascii="Verdana" w:eastAsia="Times New Roman" w:hAnsi="Verdana" w:cs="Tahoma"/>
          <w:color w:val="555555"/>
          <w:sz w:val="21"/>
          <w:szCs w:val="21"/>
        </w:rPr>
        <w:t>.Ж</w:t>
      </w:r>
      <w:proofErr w:type="gramEnd"/>
      <w:r w:rsidR="00222799">
        <w:rPr>
          <w:rFonts w:ascii="Verdana" w:eastAsia="Times New Roman" w:hAnsi="Verdana" w:cs="Tahoma"/>
          <w:color w:val="555555"/>
          <w:sz w:val="21"/>
          <w:szCs w:val="21"/>
        </w:rPr>
        <w:t>елезнодорожный</w:t>
      </w:r>
      <w:r w:rsidR="006D74B8">
        <w:rPr>
          <w:rFonts w:ascii="Verdana" w:eastAsia="Times New Roman" w:hAnsi="Verdana" w:cs="Tahoma"/>
          <w:color w:val="555555"/>
          <w:sz w:val="21"/>
          <w:szCs w:val="21"/>
        </w:rPr>
        <w:t>(ул. 35 лет Победы 2А) функционируют 3</w:t>
      </w:r>
      <w:r w:rsidR="00222799">
        <w:rPr>
          <w:rFonts w:ascii="Verdana" w:eastAsia="Times New Roman" w:hAnsi="Verdana" w:cs="Tahoma"/>
          <w:color w:val="555555"/>
          <w:sz w:val="21"/>
          <w:szCs w:val="21"/>
        </w:rPr>
        <w:t xml:space="preserve"> групповые ячейки</w:t>
      </w:r>
      <w:r w:rsidRPr="00C421DB">
        <w:rPr>
          <w:rFonts w:ascii="Verdana" w:eastAsia="Times New Roman" w:hAnsi="Verdana" w:cs="Tahoma"/>
          <w:color w:val="555555"/>
          <w:sz w:val="21"/>
          <w:szCs w:val="21"/>
        </w:rPr>
        <w:t>, спортивн</w:t>
      </w:r>
      <w:r w:rsidR="00222799">
        <w:rPr>
          <w:rFonts w:ascii="Verdana" w:eastAsia="Times New Roman" w:hAnsi="Verdana" w:cs="Tahoma"/>
          <w:color w:val="555555"/>
          <w:sz w:val="21"/>
          <w:szCs w:val="21"/>
        </w:rPr>
        <w:t>о-</w:t>
      </w:r>
      <w:r w:rsidR="006D74B8">
        <w:rPr>
          <w:rFonts w:ascii="Verdana" w:eastAsia="Times New Roman" w:hAnsi="Verdana" w:cs="Tahoma"/>
          <w:color w:val="555555"/>
          <w:sz w:val="21"/>
          <w:szCs w:val="21"/>
        </w:rPr>
        <w:t>музыкальный зал,</w:t>
      </w:r>
      <w:r w:rsidRPr="00C421DB">
        <w:rPr>
          <w:rFonts w:ascii="Verdana" w:eastAsia="Times New Roman" w:hAnsi="Verdana" w:cs="Tahoma"/>
          <w:color w:val="555555"/>
          <w:sz w:val="21"/>
          <w:szCs w:val="21"/>
        </w:rPr>
        <w:t xml:space="preserve"> кабинеты логопеда, </w:t>
      </w:r>
      <w:r w:rsidR="006D74B8">
        <w:rPr>
          <w:rFonts w:ascii="Verdana" w:eastAsia="Times New Roman" w:hAnsi="Verdana" w:cs="Tahoma"/>
          <w:color w:val="555555"/>
          <w:sz w:val="21"/>
          <w:szCs w:val="21"/>
        </w:rPr>
        <w:t>психолога, игротека</w:t>
      </w:r>
      <w:r w:rsidRPr="00C421DB">
        <w:rPr>
          <w:rFonts w:ascii="Verdana" w:eastAsia="Times New Roman" w:hAnsi="Verdana" w:cs="Tahoma"/>
          <w:color w:val="555555"/>
          <w:sz w:val="21"/>
          <w:szCs w:val="21"/>
        </w:rPr>
        <w:t>.</w:t>
      </w:r>
    </w:p>
    <w:p w:rsidR="00C421DB" w:rsidRPr="00C421DB" w:rsidRDefault="006D74B8" w:rsidP="00C421DB">
      <w:pPr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>
        <w:rPr>
          <w:rFonts w:ascii="Verdana" w:eastAsia="Times New Roman" w:hAnsi="Verdana" w:cs="Tahoma"/>
          <w:color w:val="555555"/>
          <w:sz w:val="21"/>
          <w:szCs w:val="21"/>
        </w:rPr>
        <w:t>В корпусе с. Романово</w:t>
      </w:r>
      <w:r w:rsidR="00C421DB" w:rsidRPr="00C421DB">
        <w:rPr>
          <w:rFonts w:ascii="Verdana" w:eastAsia="Times New Roman" w:hAnsi="Verdana" w:cs="Tahoma"/>
          <w:color w:val="555555"/>
          <w:sz w:val="21"/>
          <w:szCs w:val="21"/>
        </w:rPr>
        <w:t xml:space="preserve"> (</w:t>
      </w:r>
      <w:r>
        <w:rPr>
          <w:rFonts w:ascii="Verdana" w:eastAsia="Times New Roman" w:hAnsi="Verdana" w:cs="Tahoma"/>
          <w:color w:val="555555"/>
          <w:sz w:val="21"/>
          <w:szCs w:val="21"/>
        </w:rPr>
        <w:t>ул</w:t>
      </w:r>
      <w:proofErr w:type="gramStart"/>
      <w:r>
        <w:rPr>
          <w:rFonts w:ascii="Verdana" w:eastAsia="Times New Roman" w:hAnsi="Verdana" w:cs="Tahoma"/>
          <w:color w:val="555555"/>
          <w:sz w:val="21"/>
          <w:szCs w:val="21"/>
        </w:rPr>
        <w:t>.Ш</w:t>
      </w:r>
      <w:proofErr w:type="gramEnd"/>
      <w:r>
        <w:rPr>
          <w:rFonts w:ascii="Verdana" w:eastAsia="Times New Roman" w:hAnsi="Verdana" w:cs="Tahoma"/>
          <w:color w:val="555555"/>
          <w:sz w:val="21"/>
          <w:szCs w:val="21"/>
        </w:rPr>
        <w:t>кольная 17) функционирует 1 групповая ячейка</w:t>
      </w:r>
      <w:r w:rsidR="00C421DB" w:rsidRPr="00C421DB">
        <w:rPr>
          <w:rFonts w:ascii="Verdana" w:eastAsia="Times New Roman" w:hAnsi="Verdana" w:cs="Tahoma"/>
          <w:color w:val="555555"/>
          <w:sz w:val="21"/>
          <w:szCs w:val="21"/>
        </w:rPr>
        <w:t>, , спортивный зал, музыкальный зал, кабинеты логопеда, психолога, игротека.</w:t>
      </w:r>
    </w:p>
    <w:p w:rsidR="00C421DB" w:rsidRPr="00C421DB" w:rsidRDefault="00C421DB" w:rsidP="00C421DB">
      <w:pPr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>В корпусе № 3 (ул. Пятилетки, 132) функционирует 3 групповых ячейки, спортивный зал, музыкальный зал, кабинеты логопеда, психолога.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>Все помещения доступны для детей с тяжелыми нарушениями речи, задержкой психического развития, расстройством аутистического спектра</w:t>
      </w:r>
      <w:r w:rsidR="005F7711">
        <w:rPr>
          <w:rFonts w:ascii="Verdana" w:eastAsia="Times New Roman" w:hAnsi="Verdana" w:cs="Tahoma"/>
          <w:color w:val="555555"/>
          <w:sz w:val="21"/>
          <w:szCs w:val="21"/>
        </w:rPr>
        <w:t>.</w:t>
      </w:r>
      <w:r w:rsidRPr="00C421DB">
        <w:rPr>
          <w:rFonts w:ascii="Tahoma" w:eastAsia="Times New Roman" w:hAnsi="Tahoma" w:cs="Tahoma"/>
          <w:color w:val="555555"/>
          <w:sz w:val="21"/>
          <w:szCs w:val="21"/>
        </w:rPr>
        <w:br/>
      </w:r>
      <w:hyperlink r:id="rId7" w:history="1">
        <w:r w:rsidR="009A1F02" w:rsidRPr="009A1F02">
          <w:rPr>
            <w:rFonts w:ascii="Tahoma" w:eastAsia="Times New Roman" w:hAnsi="Tahoma" w:cs="Tahoma"/>
            <w:color w:val="007AD0"/>
            <w:sz w:val="21"/>
            <w:szCs w:val="21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Хочу такой сайт" href="https://сайтобразования.рф/" style="width:24pt;height:24pt" o:button="t"/>
          </w:pict>
        </w:r>
      </w:hyperlink>
    </w:p>
    <w:p w:rsidR="00C421DB" w:rsidRPr="00B947F9" w:rsidRDefault="00C421DB" w:rsidP="00B947F9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1" w:name="org_info_matsupport_practical_training_f"/>
      <w:bookmarkEnd w:id="1"/>
      <w:r w:rsidRPr="00B947F9">
        <w:rPr>
          <w:rFonts w:ascii="Arial" w:eastAsia="Times New Roman" w:hAnsi="Arial" w:cs="Arial"/>
          <w:color w:val="7030A0"/>
          <w:sz w:val="32"/>
          <w:szCs w:val="32"/>
        </w:rPr>
        <w:t>Объекты для проведения практических занятий</w:t>
      </w:r>
    </w:p>
    <w:p w:rsidR="00C421DB" w:rsidRPr="00C421DB" w:rsidRDefault="00C421DB" w:rsidP="00C421DB">
      <w:pPr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 xml:space="preserve">Групповые помещения детского сада оборудованы игровыми, книжными и экспериментальными центрами, спортивными уголками с наличием необходимого оборудования для проведения физкультурно-оздоровительной работы с детьми в группе и на свежем воздухе. Также в каждой группе имеются уголки уединения (психологической разгрузки). Созданная с учетом возрастных особенностей </w:t>
      </w:r>
      <w:r w:rsidRPr="00C421DB">
        <w:rPr>
          <w:rFonts w:ascii="Verdana" w:eastAsia="Times New Roman" w:hAnsi="Verdana" w:cs="Tahoma"/>
          <w:color w:val="555555"/>
          <w:sz w:val="21"/>
          <w:szCs w:val="21"/>
        </w:rPr>
        <w:lastRenderedPageBreak/>
        <w:t>развивающая предметно-пространственная среда обеспечивает познавательное, социально-коммуникативное, речевое, физическое и художественно-эстетическое развитие детей в соответствии с требованиями ФГОС дошкольного образования.</w:t>
      </w:r>
    </w:p>
    <w:p w:rsidR="00C421DB" w:rsidRPr="00C421DB" w:rsidRDefault="00C421DB" w:rsidP="00C421DB">
      <w:pPr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>Все помещения доступны для детей с тяжелыми нарушениями речи, задержкой психического развития, расстройством аутистического спектра</w:t>
      </w:r>
      <w:r w:rsidR="00B947F9">
        <w:rPr>
          <w:rFonts w:ascii="Verdana" w:eastAsia="Times New Roman" w:hAnsi="Verdana" w:cs="Tahoma"/>
          <w:color w:val="555555"/>
          <w:sz w:val="21"/>
          <w:szCs w:val="21"/>
        </w:rPr>
        <w:t>.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</w:p>
    <w:p w:rsidR="00C421DB" w:rsidRPr="00B947F9" w:rsidRDefault="00C421DB" w:rsidP="00B947F9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2" w:name="org_info_matsupport_library"/>
      <w:bookmarkEnd w:id="2"/>
      <w:r w:rsidRPr="00B947F9">
        <w:rPr>
          <w:rFonts w:ascii="Arial" w:eastAsia="Times New Roman" w:hAnsi="Arial" w:cs="Arial"/>
          <w:color w:val="7030A0"/>
          <w:sz w:val="32"/>
          <w:szCs w:val="32"/>
        </w:rPr>
        <w:t>Библиотека</w:t>
      </w:r>
    </w:p>
    <w:p w:rsidR="00C421DB" w:rsidRPr="00C421DB" w:rsidRDefault="00C421DB" w:rsidP="00C421DB">
      <w:pPr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>В методическом кабинете имеется библиотека детской художественной и познавательной литературы, дидактических и наглядных материалов, пособий в соответствии с возрастными характеристиками детей. Библиотеки в соответствии с возрастными возможностями детей имеются в каждой группе</w:t>
      </w:r>
      <w:proofErr w:type="gramStart"/>
      <w:r w:rsidRPr="00C421DB">
        <w:rPr>
          <w:rFonts w:ascii="Verdana" w:eastAsia="Times New Roman" w:hAnsi="Verdana" w:cs="Tahoma"/>
          <w:color w:val="555555"/>
          <w:sz w:val="21"/>
          <w:szCs w:val="21"/>
        </w:rPr>
        <w:t>.В</w:t>
      </w:r>
      <w:proofErr w:type="gramEnd"/>
      <w:r w:rsidRPr="00C421DB">
        <w:rPr>
          <w:rFonts w:ascii="Verdana" w:eastAsia="Times New Roman" w:hAnsi="Verdana" w:cs="Tahoma"/>
          <w:color w:val="555555"/>
          <w:sz w:val="21"/>
          <w:szCs w:val="21"/>
        </w:rPr>
        <w:t>се материалы доступны для детей с тяжелыми нарушениями речи, задержкой психического развития, расстройством аутистического спектра</w:t>
      </w:r>
      <w:r w:rsidR="00B947F9">
        <w:rPr>
          <w:rFonts w:ascii="Verdana" w:eastAsia="Times New Roman" w:hAnsi="Verdana" w:cs="Tahoma"/>
          <w:color w:val="555555"/>
          <w:sz w:val="21"/>
          <w:szCs w:val="21"/>
        </w:rPr>
        <w:t>.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</w:p>
    <w:p w:rsidR="00C421DB" w:rsidRPr="006D6F1F" w:rsidRDefault="00C421DB" w:rsidP="006D6F1F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3" w:name="org_info_matsupport_training_means_avail"/>
      <w:bookmarkEnd w:id="3"/>
      <w:r w:rsidRPr="006D6F1F">
        <w:rPr>
          <w:rFonts w:ascii="Arial" w:eastAsia="Times New Roman" w:hAnsi="Arial" w:cs="Arial"/>
          <w:color w:val="7030A0"/>
          <w:sz w:val="32"/>
          <w:szCs w:val="32"/>
        </w:rPr>
        <w:t>Средства обучения и воспитания</w:t>
      </w:r>
    </w:p>
    <w:p w:rsidR="00C421DB" w:rsidRPr="00C421DB" w:rsidRDefault="00C421DB" w:rsidP="00C421DB">
      <w:pPr>
        <w:spacing w:after="0" w:line="330" w:lineRule="atLeast"/>
        <w:jc w:val="both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Verdana" w:eastAsia="Times New Roman" w:hAnsi="Verdana" w:cs="Tahoma"/>
          <w:color w:val="555555"/>
          <w:sz w:val="21"/>
          <w:szCs w:val="21"/>
        </w:rPr>
        <w:t>Образовательные программы, реализуемые в детском саду, в полном объеме обеспечены учебно-методическими материалами, дидактическими и наглядными пособиями для групповой и индивидуальной работы с детьми. Развивающая предметно-пространственная среда в группах и кабинетах соответствует программным требованиям и оснащена необходимым дидактическим материалом</w:t>
      </w:r>
      <w:proofErr w:type="gramStart"/>
      <w:r w:rsidRPr="00C421DB">
        <w:rPr>
          <w:rFonts w:ascii="Verdana" w:eastAsia="Times New Roman" w:hAnsi="Verdana" w:cs="Tahoma"/>
          <w:color w:val="555555"/>
          <w:sz w:val="21"/>
          <w:szCs w:val="21"/>
        </w:rPr>
        <w:t>.В</w:t>
      </w:r>
      <w:proofErr w:type="gramEnd"/>
      <w:r w:rsidRPr="00C421DB">
        <w:rPr>
          <w:rFonts w:ascii="Verdana" w:eastAsia="Times New Roman" w:hAnsi="Verdana" w:cs="Tahoma"/>
          <w:color w:val="555555"/>
          <w:sz w:val="21"/>
          <w:szCs w:val="21"/>
        </w:rPr>
        <w:t>се средства обучения и воспитания доступны для детей с тяжелыми нарушениями речи, задержкой психического развития, расстройством аутистического спектра</w:t>
      </w:r>
      <w:r w:rsidR="006D6F1F">
        <w:rPr>
          <w:rFonts w:ascii="Verdana" w:eastAsia="Times New Roman" w:hAnsi="Verdana" w:cs="Tahoma"/>
          <w:color w:val="555555"/>
          <w:sz w:val="21"/>
          <w:szCs w:val="21"/>
        </w:rPr>
        <w:t>.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</w:p>
    <w:p w:rsidR="00C421DB" w:rsidRPr="006D6F1F" w:rsidRDefault="00C421DB" w:rsidP="00C421DB">
      <w:pPr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highlight w:val="yellow"/>
        </w:rPr>
      </w:pPr>
      <w:r w:rsidRPr="00C421DB">
        <w:rPr>
          <w:rFonts w:ascii="Tahoma" w:eastAsia="Times New Roman" w:hAnsi="Tahoma" w:cs="Tahoma"/>
          <w:color w:val="555555"/>
          <w:sz w:val="21"/>
          <w:szCs w:val="21"/>
        </w:rPr>
        <w:t> </w:t>
      </w:r>
      <w:r w:rsidRPr="006D6F1F">
        <w:rPr>
          <w:rFonts w:ascii="Tahoma" w:eastAsia="Times New Roman" w:hAnsi="Tahoma" w:cs="Tahoma"/>
          <w:color w:val="555555"/>
          <w:sz w:val="21"/>
          <w:highlight w:val="yellow"/>
        </w:rPr>
        <w:t>Средства обучения и воспитания для реализации ОП ДОО </w:t>
      </w:r>
      <w:r w:rsidRPr="006D6F1F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8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(скачать) </w:t>
        </w:r>
      </w:hyperlink>
      <w:hyperlink r:id="rId9" w:tgtFrame="_blank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(посмотреть)</w:t>
        </w:r>
      </w:hyperlink>
      <w:r w:rsidRPr="006D6F1F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10" w:tgtFrame="_blank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(текст документа)</w:t>
        </w:r>
      </w:hyperlink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6D6F1F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r w:rsidRPr="006D6F1F">
        <w:rPr>
          <w:rFonts w:ascii="Tahoma" w:eastAsia="Times New Roman" w:hAnsi="Tahoma" w:cs="Tahoma"/>
          <w:color w:val="555555"/>
          <w:sz w:val="21"/>
          <w:highlight w:val="yellow"/>
        </w:rPr>
        <w:t>Средства обучения и воспитания для реализации АОП ДОО </w:t>
      </w:r>
      <w:r w:rsidRPr="006D6F1F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11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(скачать) </w:t>
        </w:r>
      </w:hyperlink>
      <w:hyperlink r:id="rId12" w:tgtFrame="_blank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(посмотреть)</w:t>
        </w:r>
      </w:hyperlink>
      <w:r w:rsidRPr="006D6F1F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13" w:tgtFrame="_blank" w:history="1">
        <w:r w:rsidRPr="006D6F1F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(текст документа)</w:t>
        </w:r>
      </w:hyperlink>
    </w:p>
    <w:p w:rsidR="00C421DB" w:rsidRPr="006D6F1F" w:rsidRDefault="00C421DB" w:rsidP="006D6F1F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4" w:name="org_info_matsupport_internet_access"/>
      <w:bookmarkEnd w:id="4"/>
      <w:r w:rsidRPr="006D6F1F">
        <w:rPr>
          <w:rFonts w:ascii="Arial" w:eastAsia="Times New Roman" w:hAnsi="Arial" w:cs="Arial"/>
          <w:color w:val="7030A0"/>
          <w:sz w:val="32"/>
          <w:szCs w:val="32"/>
        </w:rPr>
        <w:t>Доступ к информационным системам и информационно-телекоммуникационным сетям</w:t>
      </w:r>
    </w:p>
    <w:p w:rsidR="00C421DB" w:rsidRPr="002700C7" w:rsidRDefault="00C421DB" w:rsidP="00C421DB">
      <w:pPr>
        <w:spacing w:line="330" w:lineRule="atLeast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700C7">
        <w:rPr>
          <w:rFonts w:ascii="Times New Roman" w:eastAsia="Times New Roman" w:hAnsi="Times New Roman" w:cs="Times New Roman"/>
          <w:color w:val="555555"/>
          <w:sz w:val="28"/>
          <w:szCs w:val="28"/>
        </w:rPr>
        <w:t>Имеется доступ к информационным системам и информационно-телекоммуникационным сетям.</w:t>
      </w:r>
    </w:p>
    <w:p w:rsidR="00C421DB" w:rsidRPr="006D6F1F" w:rsidRDefault="00C421DB" w:rsidP="006D6F1F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5" w:name="org_info_matsupport_electronic_resources"/>
      <w:bookmarkEnd w:id="5"/>
      <w:r w:rsidRPr="006D6F1F">
        <w:rPr>
          <w:rFonts w:ascii="Arial" w:eastAsia="Times New Roman" w:hAnsi="Arial" w:cs="Arial"/>
          <w:color w:val="7030A0"/>
          <w:sz w:val="32"/>
          <w:szCs w:val="32"/>
        </w:rPr>
        <w:t xml:space="preserve">Электронные образовательные ресурсы, к которым обеспечивается доступ </w:t>
      </w:r>
      <w:proofErr w:type="gramStart"/>
      <w:r w:rsidRPr="006D6F1F">
        <w:rPr>
          <w:rFonts w:ascii="Arial" w:eastAsia="Times New Roman" w:hAnsi="Arial" w:cs="Arial"/>
          <w:color w:val="7030A0"/>
          <w:sz w:val="32"/>
          <w:szCs w:val="32"/>
        </w:rPr>
        <w:t>обучающихся</w:t>
      </w:r>
      <w:proofErr w:type="gramEnd"/>
    </w:p>
    <w:p w:rsid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Tahoma" w:eastAsia="Times New Roman" w:hAnsi="Tahoma" w:cs="Tahoma"/>
          <w:color w:val="555555"/>
          <w:sz w:val="21"/>
          <w:szCs w:val="21"/>
        </w:rPr>
        <w:t xml:space="preserve">Доступ </w:t>
      </w:r>
      <w:proofErr w:type="gramStart"/>
      <w:r w:rsidRPr="00C421DB">
        <w:rPr>
          <w:rFonts w:ascii="Tahoma" w:eastAsia="Times New Roman" w:hAnsi="Tahoma" w:cs="Tahoma"/>
          <w:color w:val="555555"/>
          <w:sz w:val="21"/>
          <w:szCs w:val="21"/>
        </w:rPr>
        <w:t>обучающихся</w:t>
      </w:r>
      <w:proofErr w:type="gramEnd"/>
      <w:r w:rsidRPr="00C421DB">
        <w:rPr>
          <w:rFonts w:ascii="Tahoma" w:eastAsia="Times New Roman" w:hAnsi="Tahoma" w:cs="Tahoma"/>
          <w:color w:val="555555"/>
          <w:sz w:val="21"/>
          <w:szCs w:val="21"/>
        </w:rPr>
        <w:t xml:space="preserve"> к электронным образовательным ресурсам не предусмотрен.</w:t>
      </w:r>
    </w:p>
    <w:p w:rsidR="009F4BFE" w:rsidRPr="00C421DB" w:rsidRDefault="009F4BFE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</w:p>
    <w:p w:rsidR="00C421DB" w:rsidRPr="006D6F1F" w:rsidRDefault="00C421DB" w:rsidP="006D6F1F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6" w:name="org_info_available_env_buildings_access"/>
      <w:bookmarkEnd w:id="6"/>
      <w:r w:rsidRPr="006D6F1F">
        <w:rPr>
          <w:rFonts w:ascii="Arial" w:eastAsia="Times New Roman" w:hAnsi="Arial" w:cs="Arial"/>
          <w:color w:val="7030A0"/>
          <w:sz w:val="32"/>
          <w:szCs w:val="32"/>
        </w:rPr>
        <w:lastRenderedPageBreak/>
        <w:t xml:space="preserve">Обеспечение доступа в здания образовательной организации, в том числе в общежитие, интернат, </w:t>
      </w:r>
      <w:proofErr w:type="gramStart"/>
      <w:r w:rsidRPr="006D6F1F">
        <w:rPr>
          <w:rFonts w:ascii="Arial" w:eastAsia="Times New Roman" w:hAnsi="Arial" w:cs="Arial"/>
          <w:color w:val="7030A0"/>
          <w:sz w:val="32"/>
          <w:szCs w:val="32"/>
        </w:rPr>
        <w:t>приспособленных</w:t>
      </w:r>
      <w:proofErr w:type="gramEnd"/>
      <w:r w:rsidRPr="006D6F1F">
        <w:rPr>
          <w:rFonts w:ascii="Arial" w:eastAsia="Times New Roman" w:hAnsi="Arial" w:cs="Arial"/>
          <w:color w:val="7030A0"/>
          <w:sz w:val="32"/>
          <w:szCs w:val="32"/>
        </w:rPr>
        <w:t xml:space="preserve"> для использования инвалидами и лицами с ограниченными возможностями здоровья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Tahoma" w:eastAsia="Times New Roman" w:hAnsi="Tahoma" w:cs="Tahoma"/>
          <w:color w:val="555555"/>
          <w:sz w:val="21"/>
          <w:szCs w:val="21"/>
        </w:rPr>
        <w:t>Обеспечен беспрепятственный доступ в здание для детей с тяжелыми нарушениями речи, задержкой психического развития, расстройством аутистического спектра</w:t>
      </w:r>
      <w:r w:rsidR="006D6F1F">
        <w:rPr>
          <w:rFonts w:ascii="Tahoma" w:eastAsia="Times New Roman" w:hAnsi="Tahoma" w:cs="Tahoma"/>
          <w:color w:val="555555"/>
          <w:sz w:val="21"/>
          <w:szCs w:val="21"/>
        </w:rPr>
        <w:t>.</w:t>
      </w:r>
    </w:p>
    <w:p w:rsidR="00C421DB" w:rsidRPr="009F4BFE" w:rsidRDefault="00C421DB" w:rsidP="009F4BFE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7" w:name="org_info_available_env_training_tools"/>
      <w:bookmarkEnd w:id="7"/>
      <w:r w:rsidRPr="009F4BFE">
        <w:rPr>
          <w:rFonts w:ascii="Arial" w:eastAsia="Times New Roman" w:hAnsi="Arial" w:cs="Arial"/>
          <w:color w:val="7030A0"/>
          <w:sz w:val="32"/>
          <w:szCs w:val="32"/>
        </w:rPr>
        <w:t>Наличие специальных технических средств обучения коллективного и индивидуального пользования инвалидов и лиц с ограниченными возможностями здоровья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Tahoma" w:eastAsia="Times New Roman" w:hAnsi="Tahoma" w:cs="Tahoma"/>
          <w:color w:val="555555"/>
          <w:sz w:val="21"/>
          <w:szCs w:val="21"/>
        </w:rPr>
        <w:t>Не требуются.</w:t>
      </w:r>
    </w:p>
    <w:p w:rsidR="00C421DB" w:rsidRPr="009F4BFE" w:rsidRDefault="00C421DB" w:rsidP="009F4BFE">
      <w:pPr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bookmarkStart w:id="8" w:name="org_info_available_env_living_quarters"/>
      <w:bookmarkEnd w:id="8"/>
      <w:r w:rsidRPr="009F4BFE">
        <w:rPr>
          <w:rFonts w:ascii="Arial" w:eastAsia="Times New Roman" w:hAnsi="Arial" w:cs="Arial"/>
          <w:color w:val="7030A0"/>
          <w:sz w:val="32"/>
          <w:szCs w:val="32"/>
        </w:rPr>
        <w:t>Количество жилых помещений в общежитии, интернате, приспособленных для использования инвалидами и лицами с ограниченными возможностями здоровья</w:t>
      </w:r>
    </w:p>
    <w:p w:rsidR="00C421DB" w:rsidRPr="00C421DB" w:rsidRDefault="00C421DB" w:rsidP="00C421DB">
      <w:pPr>
        <w:spacing w:line="330" w:lineRule="atLeast"/>
        <w:rPr>
          <w:rFonts w:ascii="Tahoma" w:eastAsia="Times New Roman" w:hAnsi="Tahoma" w:cs="Tahoma"/>
          <w:color w:val="555555"/>
          <w:sz w:val="21"/>
          <w:szCs w:val="21"/>
        </w:rPr>
      </w:pPr>
      <w:r w:rsidRPr="00C421DB">
        <w:rPr>
          <w:rFonts w:ascii="Tahoma" w:eastAsia="Times New Roman" w:hAnsi="Tahoma" w:cs="Tahoma"/>
          <w:color w:val="555555"/>
          <w:sz w:val="21"/>
          <w:szCs w:val="21"/>
        </w:rPr>
        <w:t xml:space="preserve">Общежитие, интернат не </w:t>
      </w:r>
      <w:proofErr w:type="gramStart"/>
      <w:r w:rsidRPr="00C421DB">
        <w:rPr>
          <w:rFonts w:ascii="Tahoma" w:eastAsia="Times New Roman" w:hAnsi="Tahoma" w:cs="Tahoma"/>
          <w:color w:val="555555"/>
          <w:sz w:val="21"/>
          <w:szCs w:val="21"/>
        </w:rPr>
        <w:t>предусмотрены</w:t>
      </w:r>
      <w:proofErr w:type="gramEnd"/>
      <w:r w:rsidRPr="00C421DB">
        <w:rPr>
          <w:rFonts w:ascii="Tahoma" w:eastAsia="Times New Roman" w:hAnsi="Tahoma" w:cs="Tahoma"/>
          <w:color w:val="555555"/>
          <w:sz w:val="21"/>
          <w:szCs w:val="21"/>
        </w:rPr>
        <w:t>.</w:t>
      </w:r>
    </w:p>
    <w:p w:rsidR="00BC3A61" w:rsidRDefault="00BC3A61"/>
    <w:sectPr w:rsidR="00BC3A61" w:rsidSect="004A1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21DB"/>
    <w:rsid w:val="00222799"/>
    <w:rsid w:val="002700C7"/>
    <w:rsid w:val="004A1127"/>
    <w:rsid w:val="005D7FE9"/>
    <w:rsid w:val="005F7711"/>
    <w:rsid w:val="006D6F1F"/>
    <w:rsid w:val="006D74B8"/>
    <w:rsid w:val="00712A34"/>
    <w:rsid w:val="009A1F02"/>
    <w:rsid w:val="009F4BFE"/>
    <w:rsid w:val="00B947F9"/>
    <w:rsid w:val="00BC3A61"/>
    <w:rsid w:val="00C42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127"/>
  </w:style>
  <w:style w:type="paragraph" w:styleId="2">
    <w:name w:val="heading 2"/>
    <w:basedOn w:val="a"/>
    <w:link w:val="20"/>
    <w:uiPriority w:val="9"/>
    <w:qFormat/>
    <w:rsid w:val="00C421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21D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C42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азвание объекта1"/>
    <w:basedOn w:val="a0"/>
    <w:rsid w:val="00C421DB"/>
  </w:style>
  <w:style w:type="character" w:styleId="a4">
    <w:name w:val="Hyperlink"/>
    <w:basedOn w:val="a0"/>
    <w:uiPriority w:val="99"/>
    <w:semiHidden/>
    <w:unhideWhenUsed/>
    <w:rsid w:val="00C421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6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30448">
          <w:marLeft w:val="47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134709322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697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27437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0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01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89924807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8588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53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203962466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0752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0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189878189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43170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85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77255017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96471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157693284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759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8732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96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23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732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170852761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3854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3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194033530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784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3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190737920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45647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9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11845391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5381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DD2D6"/>
                <w:right w:val="none" w:sz="0" w:space="0" w:color="auto"/>
              </w:divBdr>
              <w:divsChild>
                <w:div w:id="164423795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8193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88.berezsad.ru/file/download?id=2323" TargetMode="External"/><Relationship Id="rId13" Type="http://schemas.openxmlformats.org/officeDocument/2006/relationships/hyperlink" Target="https://88.berezsad.ru/file/card?id=23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n--80aaacg3ajc5bedviq9r.xn--p1ai/" TargetMode="External"/><Relationship Id="rId12" Type="http://schemas.openxmlformats.org/officeDocument/2006/relationships/hyperlink" Target="https://88.berezsad.ru/upload/berezts88_new/files/cd/f5/cdf54e1f0ef7601ee7b181c887674d0c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88.berezsad.ru/file/card?id=2434" TargetMode="External"/><Relationship Id="rId11" Type="http://schemas.openxmlformats.org/officeDocument/2006/relationships/hyperlink" Target="https://88.berezsad.ru/file/download?id=2322" TargetMode="External"/><Relationship Id="rId5" Type="http://schemas.openxmlformats.org/officeDocument/2006/relationships/hyperlink" Target="https://88.berezsad.ru/upload/berezts88_new/files/e9/2b/e92bbe754d63fe72381092db8468718f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88.berezsad.ru/file/card?id=2323" TargetMode="External"/><Relationship Id="rId4" Type="http://schemas.openxmlformats.org/officeDocument/2006/relationships/hyperlink" Target="https://88.berezsad.ru/file/download?id=2434" TargetMode="External"/><Relationship Id="rId9" Type="http://schemas.openxmlformats.org/officeDocument/2006/relationships/hyperlink" Target="https://88.berezsad.ru/upload/berezts88_new/files/21/c0/21c0d9f3cd03a74c1f8d3168a2356d14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7</cp:revision>
  <dcterms:created xsi:type="dcterms:W3CDTF">2026-08-11T07:15:00Z</dcterms:created>
  <dcterms:modified xsi:type="dcterms:W3CDTF">2026-08-25T09:02:00Z</dcterms:modified>
</cp:coreProperties>
</file>