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C1" w:rsidRDefault="003B3D46">
      <w:pPr>
        <w:rPr>
          <w:rFonts w:ascii="Arial" w:hAnsi="Arial" w:cs="Arial"/>
          <w:color w:val="1A1A1A"/>
          <w:shd w:val="clear" w:color="auto" w:fill="FFFFFF"/>
        </w:rPr>
      </w:pPr>
      <w:bookmarkStart w:id="0" w:name="_GoBack"/>
      <w:r>
        <w:rPr>
          <w:rFonts w:ascii="Arial" w:hAnsi="Arial" w:cs="Arial"/>
          <w:color w:val="1A1A1A"/>
          <w:shd w:val="clear" w:color="auto" w:fill="FFFFFF"/>
        </w:rPr>
        <w:t xml:space="preserve">Пермский филиал «Волжского государственного университета водного транспорта» </w:t>
      </w:r>
      <w:bookmarkEnd w:id="0"/>
      <w:r>
        <w:rPr>
          <w:rFonts w:ascii="Arial" w:hAnsi="Arial" w:cs="Arial"/>
          <w:color w:val="1A1A1A"/>
          <w:shd w:val="clear" w:color="auto" w:fill="FFFFFF"/>
        </w:rPr>
        <w:t xml:space="preserve">приглашает выпускников 2025г. для поступления! Это единственный на Урале вуз, ведущий подготовку специалистов для речного и морского флота. Курсанты получают: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гособеспечение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, оплачиваемую практику, получение дипломов класса «река-море», широкие возможности для трудоустройства. Учебное заведение занимается подготовкой специалистов для транспортной отрасли и дает возможность получить высшее или среднее профессиональное образование.</w:t>
      </w:r>
    </w:p>
    <w:p w:rsidR="003B3D46" w:rsidRDefault="003B3D46"/>
    <w:sectPr w:rsidR="003B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46"/>
    <w:rsid w:val="003B3D46"/>
    <w:rsid w:val="00C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613F-A0CE-4628-81F6-714EA10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1</cp:revision>
  <dcterms:created xsi:type="dcterms:W3CDTF">2024-10-01T10:23:00Z</dcterms:created>
  <dcterms:modified xsi:type="dcterms:W3CDTF">2024-10-01T10:24:00Z</dcterms:modified>
</cp:coreProperties>
</file>