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Style w:val="a4"/>
          <w:rFonts w:ascii="Tahoma" w:hAnsi="Tahoma" w:cs="Tahoma"/>
          <w:color w:val="006400"/>
          <w:sz w:val="32"/>
          <w:szCs w:val="32"/>
        </w:rPr>
        <w:t>ПРИ ПОЛУЧЕНИИ СООБЩЕНИЯ ОБ УГРОЗЕ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Style w:val="a4"/>
          <w:rFonts w:ascii="Tahoma" w:hAnsi="Tahoma" w:cs="Tahoma"/>
          <w:color w:val="006400"/>
          <w:sz w:val="32"/>
          <w:szCs w:val="32"/>
        </w:rPr>
        <w:t>ТЕРРОРИСТИЧЕСКОГО АКТА ПО ТЕЛЕФО</w:t>
      </w:r>
      <w:bookmarkStart w:id="0" w:name="_GoBack"/>
      <w:bookmarkEnd w:id="0"/>
      <w:r w:rsidRPr="00C32E32">
        <w:rPr>
          <w:rStyle w:val="a4"/>
          <w:rFonts w:ascii="Tahoma" w:hAnsi="Tahoma" w:cs="Tahoma"/>
          <w:color w:val="006400"/>
          <w:sz w:val="32"/>
          <w:szCs w:val="32"/>
        </w:rPr>
        <w:t>НУ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Постарайтесь дословно запомнить разговор и зафиксировать его на бумаге.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По ходу разговора отметьте пол, возраст и особенности речи звонившего: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Голос (громкий, тихий, высокий, низкий)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Темп речи (быстрая, медленная)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Произношение (отчетливое, искаженное, с заиканием, с акцентом или диалектом и т. д.)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Манера речи (развязанная с нецензурными выражениями и т. д.)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 xml:space="preserve">— Обязательно отметьте звуковой фон (шум автомашин, или железнодорожного транспорта, звук </w:t>
      </w:r>
      <w:proofErr w:type="gramStart"/>
      <w:r w:rsidRPr="00C32E32">
        <w:rPr>
          <w:rFonts w:ascii="Tahoma" w:hAnsi="Tahoma" w:cs="Tahoma"/>
          <w:color w:val="111111"/>
          <w:sz w:val="32"/>
          <w:szCs w:val="32"/>
        </w:rPr>
        <w:t>теле</w:t>
      </w:r>
      <w:proofErr w:type="gramEnd"/>
      <w:r w:rsidRPr="00C32E32">
        <w:rPr>
          <w:rFonts w:ascii="Tahoma" w:hAnsi="Tahoma" w:cs="Tahoma"/>
          <w:color w:val="111111"/>
          <w:sz w:val="32"/>
          <w:szCs w:val="32"/>
        </w:rPr>
        <w:t xml:space="preserve"> — радио аппаратуры, голоса и т. д.)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Отметьте характер звонка, городской или междугородний.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Обязательно зафиксируйте точное время звонка и продолжительность разговора.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В ходе разговора постарайтесь получить ответы на следующие вопросы: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 xml:space="preserve">Куда, </w:t>
      </w:r>
      <w:proofErr w:type="gramStart"/>
      <w:r w:rsidRPr="00C32E32">
        <w:rPr>
          <w:rFonts w:ascii="Tahoma" w:hAnsi="Tahoma" w:cs="Tahoma"/>
          <w:color w:val="111111"/>
          <w:sz w:val="32"/>
          <w:szCs w:val="32"/>
        </w:rPr>
        <w:t>кому</w:t>
      </w:r>
      <w:proofErr w:type="gramEnd"/>
      <w:r w:rsidRPr="00C32E32">
        <w:rPr>
          <w:rFonts w:ascii="Tahoma" w:hAnsi="Tahoma" w:cs="Tahoma"/>
          <w:color w:val="111111"/>
          <w:sz w:val="32"/>
          <w:szCs w:val="32"/>
        </w:rPr>
        <w:t xml:space="preserve"> по какому телефону звонит человек?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Какие конкретно требования выдвигает человек?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Выдвигает требования он лично, выступает в роли посредника или представляет какую-либо группу лиц?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На каких условиях он согласен отказаться от задуманного?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Как и когда с ним можно связаться?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Кому вы должны сообщить об этом звонке?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lastRenderedPageBreak/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Если возможно еще в процессе разговора, сообщите о нем руководству объекта, если нет — немедленно по его окончанию.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Не распространяйтесь о факте разговора и его содержании. Максимально ограничьте число людей владеющих информацией.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При наличии автоматического определителя номера (АОНа) запишите определенный номер, что позволит избежать его утраты.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 xml:space="preserve">— При использовании звукозаписывающей аппаратуры извлеките кассету и примите меры к ее сохранению. Обязательно установите на ее место </w:t>
      </w:r>
      <w:proofErr w:type="gramStart"/>
      <w:r w:rsidRPr="00C32E32">
        <w:rPr>
          <w:rFonts w:ascii="Tahoma" w:hAnsi="Tahoma" w:cs="Tahoma"/>
          <w:color w:val="111111"/>
          <w:sz w:val="32"/>
          <w:szCs w:val="32"/>
        </w:rPr>
        <w:t>другую</w:t>
      </w:r>
      <w:proofErr w:type="gramEnd"/>
      <w:r w:rsidRPr="00C32E32">
        <w:rPr>
          <w:rFonts w:ascii="Tahoma" w:hAnsi="Tahoma" w:cs="Tahoma"/>
          <w:color w:val="111111"/>
          <w:sz w:val="32"/>
          <w:szCs w:val="32"/>
        </w:rPr>
        <w:t>.</w:t>
      </w:r>
    </w:p>
    <w:p w:rsidR="00C32E32" w:rsidRPr="00C32E32" w:rsidRDefault="00C32E32" w:rsidP="00C32E3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C32E32">
        <w:rPr>
          <w:rFonts w:ascii="Tahoma" w:hAnsi="Tahoma" w:cs="Tahoma"/>
          <w:color w:val="111111"/>
          <w:sz w:val="32"/>
          <w:szCs w:val="32"/>
        </w:rPr>
        <w:t>— При отсутств</w:t>
      </w:r>
      <w:proofErr w:type="gramStart"/>
      <w:r w:rsidRPr="00C32E32">
        <w:rPr>
          <w:rFonts w:ascii="Tahoma" w:hAnsi="Tahoma" w:cs="Tahoma"/>
          <w:color w:val="111111"/>
          <w:sz w:val="32"/>
          <w:szCs w:val="32"/>
        </w:rPr>
        <w:t>ии АО</w:t>
      </w:r>
      <w:proofErr w:type="gramEnd"/>
      <w:r w:rsidRPr="00C32E32">
        <w:rPr>
          <w:rFonts w:ascii="Tahoma" w:hAnsi="Tahoma" w:cs="Tahoma"/>
          <w:color w:val="111111"/>
          <w:sz w:val="32"/>
          <w:szCs w:val="32"/>
        </w:rPr>
        <w:t>На после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</w:t>
      </w:r>
    </w:p>
    <w:p w:rsidR="00827C7A" w:rsidRPr="00C32E32" w:rsidRDefault="00827C7A">
      <w:pPr>
        <w:rPr>
          <w:sz w:val="32"/>
          <w:szCs w:val="32"/>
        </w:rPr>
      </w:pPr>
    </w:p>
    <w:sectPr w:rsidR="00827C7A" w:rsidRPr="00C32E32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CD"/>
    <w:rsid w:val="004415CD"/>
    <w:rsid w:val="00800277"/>
    <w:rsid w:val="00827C7A"/>
    <w:rsid w:val="008A681B"/>
    <w:rsid w:val="00C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E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32E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E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32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2021-05-25T17:09:00Z</dcterms:created>
  <dcterms:modified xsi:type="dcterms:W3CDTF">2021-05-25T17:10:00Z</dcterms:modified>
</cp:coreProperties>
</file>