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EB" w:rsidRDefault="00272EEB" w:rsidP="00272EEB">
      <w:pPr>
        <w:spacing w:after="0" w:line="240" w:lineRule="auto"/>
        <w:jc w:val="center"/>
        <w:rPr>
          <w:rFonts w:ascii="Times New Roman" w:hAnsi="Times New Roman"/>
          <w:sz w:val="20"/>
          <w:szCs w:val="20"/>
        </w:rPr>
      </w:pPr>
      <w:r w:rsidRPr="00272EEB">
        <w:rPr>
          <w:rFonts w:ascii="Times New Roman" w:hAnsi="Times New Roman"/>
          <w:color w:val="000000"/>
          <w:sz w:val="28"/>
          <w:szCs w:val="28"/>
        </w:rPr>
        <w:br/>
      </w:r>
      <w:r>
        <w:rPr>
          <w:rFonts w:ascii="Times New Roman" w:hAnsi="Times New Roman"/>
          <w:sz w:val="20"/>
          <w:szCs w:val="20"/>
        </w:rPr>
        <w:t xml:space="preserve">Государственное бюджетное учреждение Пермского края </w:t>
      </w:r>
    </w:p>
    <w:p w:rsidR="00272EEB" w:rsidRDefault="00272EEB" w:rsidP="00272EEB">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272EEB" w:rsidRDefault="00272EEB" w:rsidP="00272EEB">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272EEB" w:rsidRDefault="00272EEB" w:rsidP="00272EEB">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272EEB" w:rsidRDefault="00272EEB" w:rsidP="00272EEB">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272EEB" w:rsidRPr="00272EEB" w:rsidRDefault="00272EEB" w:rsidP="00272EEB">
      <w:pPr>
        <w:shd w:val="clear" w:color="auto" w:fill="FFFFFF"/>
        <w:spacing w:after="0" w:line="240" w:lineRule="auto"/>
        <w:jc w:val="center"/>
        <w:rPr>
          <w:rFonts w:ascii="Times New Roman" w:hAnsi="Times New Roman"/>
          <w:color w:val="000000"/>
          <w:sz w:val="28"/>
          <w:szCs w:val="28"/>
        </w:rPr>
      </w:pPr>
      <w:bookmarkStart w:id="0" w:name="_GoBack"/>
      <w:bookmarkEnd w:id="0"/>
      <w:r w:rsidRPr="00272EEB">
        <w:rPr>
          <w:rFonts w:ascii="Times New Roman" w:hAnsi="Times New Roman"/>
          <w:b/>
          <w:color w:val="FF0000"/>
          <w:sz w:val="48"/>
          <w:szCs w:val="48"/>
        </w:rPr>
        <w:t>Демонстративные дети.</w:t>
      </w:r>
      <w:r w:rsidRPr="00272EEB">
        <w:rPr>
          <w:rFonts w:ascii="Times New Roman" w:hAnsi="Times New Roman"/>
          <w:b/>
          <w:color w:val="FF0000"/>
          <w:sz w:val="48"/>
          <w:szCs w:val="4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4771A294" wp14:editId="6D76E02E">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представляет собой часто встречающуюся личностную особенность. Из названия видно, что проявляется она в том, что малыш старается продемонстрировать себя окружающим, привлечь внимание. Иногда эта потребность настолько сильна, что маленький человечек стремится все время быть в центре внимания.</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04832B71" wp14:editId="372642BA">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 xml:space="preserve">Как правило, детям с </w:t>
      </w:r>
      <w:proofErr w:type="gramStart"/>
      <w:r w:rsidRPr="00272EEB">
        <w:rPr>
          <w:rFonts w:ascii="Times New Roman" w:hAnsi="Times New Roman"/>
          <w:color w:val="000000"/>
          <w:sz w:val="28"/>
          <w:szCs w:val="28"/>
        </w:rPr>
        <w:t>высокой</w:t>
      </w:r>
      <w:proofErr w:type="gramEnd"/>
      <w:r w:rsidRPr="00272EEB">
        <w:rPr>
          <w:rFonts w:ascii="Times New Roman" w:hAnsi="Times New Roman"/>
          <w:color w:val="000000"/>
          <w:sz w:val="28"/>
          <w:szCs w:val="28"/>
        </w:rPr>
        <w:t xml:space="preserve"> </w:t>
      </w:r>
      <w:proofErr w:type="spellStart"/>
      <w:r w:rsidRPr="00272EEB">
        <w:rPr>
          <w:rFonts w:ascii="Times New Roman" w:hAnsi="Times New Roman"/>
          <w:color w:val="000000"/>
          <w:sz w:val="28"/>
          <w:szCs w:val="28"/>
        </w:rPr>
        <w:t>демонстративностью</w:t>
      </w:r>
      <w:proofErr w:type="spellEnd"/>
      <w:r w:rsidRPr="00272EEB">
        <w:rPr>
          <w:rFonts w:ascii="Times New Roman" w:hAnsi="Times New Roman"/>
          <w:color w:val="000000"/>
          <w:sz w:val="28"/>
          <w:szCs w:val="28"/>
        </w:rPr>
        <w:t xml:space="preserve"> присуща любовь к украшениям. Впрочем, привлечения внимания подходят все имеющиеся в его арсенале средства: сознательное нарушение правил поведения, </w:t>
      </w:r>
      <w:proofErr w:type="gramStart"/>
      <w:r w:rsidRPr="00272EEB">
        <w:rPr>
          <w:rFonts w:ascii="Times New Roman" w:hAnsi="Times New Roman"/>
          <w:color w:val="000000"/>
          <w:sz w:val="28"/>
          <w:szCs w:val="28"/>
        </w:rPr>
        <w:t>кривлянье</w:t>
      </w:r>
      <w:proofErr w:type="gramEnd"/>
      <w:r w:rsidRPr="00272EEB">
        <w:rPr>
          <w:rFonts w:ascii="Times New Roman" w:hAnsi="Times New Roman"/>
          <w:color w:val="000000"/>
          <w:sz w:val="28"/>
          <w:szCs w:val="28"/>
        </w:rPr>
        <w:t>, подчеркнуто "идеальное" поведение, нарочитая застенчивость, агрессивное поведение, игнорирование просьб взрослых и пр.</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51DAA7A5" wp14:editId="4C5E491F">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noProof/>
          <w:color w:val="000000"/>
          <w:sz w:val="28"/>
          <w:szCs w:val="28"/>
        </w:rPr>
        <w:drawing>
          <wp:inline distT="0" distB="0" distL="0" distR="0" wp14:anchorId="5827FE7B" wp14:editId="115A94D2">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noProof/>
          <w:color w:val="000000"/>
          <w:sz w:val="28"/>
          <w:szCs w:val="28"/>
        </w:rPr>
        <w:drawing>
          <wp:inline distT="0" distB="0" distL="0" distR="0" wp14:anchorId="5B0BF17D" wp14:editId="743C20E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 это хорошо или плохо?</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41C70540" wp14:editId="0B213F18">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 xml:space="preserve">Подобно прочим личностным особенностям, сама по себе </w:t>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не является нежелательной или отрицательной чертой, хотя время от времени может приводить к сложностям в воспитании. Она может быть источником чрезвычайно действенной мотивации, к примеру, человек с повышенным уровнем </w:t>
      </w:r>
      <w:proofErr w:type="spellStart"/>
      <w:r w:rsidRPr="00272EEB">
        <w:rPr>
          <w:rFonts w:ascii="Times New Roman" w:hAnsi="Times New Roman"/>
          <w:color w:val="000000"/>
          <w:sz w:val="28"/>
          <w:szCs w:val="28"/>
        </w:rPr>
        <w:t>демонстративности</w:t>
      </w:r>
      <w:proofErr w:type="spellEnd"/>
      <w:r w:rsidRPr="00272EEB">
        <w:rPr>
          <w:rFonts w:ascii="Times New Roman" w:hAnsi="Times New Roman"/>
          <w:color w:val="000000"/>
          <w:sz w:val="28"/>
          <w:szCs w:val="28"/>
        </w:rPr>
        <w:t xml:space="preserve"> будет затрачивать серьезные усилия на деятельность, которая может принести ему успех и внимание окружающих. Подавляющее большинство отличников относятся к детям с высоким уровнем </w:t>
      </w:r>
      <w:proofErr w:type="spellStart"/>
      <w:r w:rsidRPr="00272EEB">
        <w:rPr>
          <w:rFonts w:ascii="Times New Roman" w:hAnsi="Times New Roman"/>
          <w:color w:val="000000"/>
          <w:sz w:val="28"/>
          <w:szCs w:val="28"/>
        </w:rPr>
        <w:t>демонстративности</w:t>
      </w:r>
      <w:proofErr w:type="spellEnd"/>
      <w:r w:rsidRPr="00272EEB">
        <w:rPr>
          <w:rFonts w:ascii="Times New Roman" w:hAnsi="Times New Roman"/>
          <w:color w:val="000000"/>
          <w:sz w:val="28"/>
          <w:szCs w:val="28"/>
        </w:rPr>
        <w:t>.</w:t>
      </w:r>
      <w:r w:rsidRPr="00272EEB">
        <w:rPr>
          <w:rFonts w:ascii="Times New Roman" w:hAnsi="Times New Roman"/>
          <w:color w:val="000000"/>
          <w:sz w:val="28"/>
          <w:szCs w:val="28"/>
        </w:rPr>
        <w:br/>
      </w:r>
      <w:r w:rsidRPr="00272EEB">
        <w:rPr>
          <w:rFonts w:ascii="Times New Roman" w:hAnsi="Times New Roman"/>
          <w:color w:val="000000"/>
          <w:sz w:val="28"/>
          <w:szCs w:val="28"/>
        </w:rPr>
        <w:br/>
        <w:t xml:space="preserve">Более того, </w:t>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требуется для занятий любым видом искусства и деятельности требующей публичности. Если у ребенка нет потребности в привлечении внимания окружающих к своим переживаниям и себе лично, он вряд ли станет и сможет успешно выступать на сцене или играть на гитаре, рисовать. </w:t>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имеет чрезвычайно высокое значение для актерской деятельности.</w:t>
      </w:r>
      <w:r w:rsidRPr="00272EEB">
        <w:rPr>
          <w:rFonts w:ascii="Times New Roman" w:hAnsi="Times New Roman"/>
          <w:color w:val="000000"/>
          <w:sz w:val="28"/>
          <w:szCs w:val="28"/>
        </w:rPr>
        <w:br/>
      </w:r>
      <w:r w:rsidRPr="00272EEB">
        <w:rPr>
          <w:rFonts w:ascii="Times New Roman" w:hAnsi="Times New Roman"/>
          <w:color w:val="000000"/>
          <w:sz w:val="28"/>
          <w:szCs w:val="28"/>
        </w:rPr>
        <w:br/>
        <w:t>1. Мнимые болезни</w:t>
      </w:r>
      <w:proofErr w:type="gramStart"/>
      <w:r w:rsidRPr="00272EEB">
        <w:rPr>
          <w:rFonts w:ascii="Times New Roman" w:hAnsi="Times New Roman"/>
          <w:color w:val="000000"/>
          <w:sz w:val="28"/>
          <w:szCs w:val="28"/>
        </w:rPr>
        <w:br/>
      </w:r>
      <w:r w:rsidRPr="00272EEB">
        <w:rPr>
          <w:rFonts w:ascii="Times New Roman" w:hAnsi="Times New Roman"/>
          <w:color w:val="000000"/>
          <w:sz w:val="28"/>
          <w:szCs w:val="28"/>
        </w:rPr>
        <w:br/>
        <w:t>З</w:t>
      </w:r>
      <w:proofErr w:type="gramEnd"/>
      <w:r w:rsidRPr="00272EEB">
        <w:rPr>
          <w:rFonts w:ascii="Times New Roman" w:hAnsi="Times New Roman"/>
          <w:color w:val="000000"/>
          <w:sz w:val="28"/>
          <w:szCs w:val="28"/>
        </w:rPr>
        <w:t xml:space="preserve">ачастую, для привлечения дополнительного внимания к своей персоне демонстративные дети начинают "эксплуатировать" имеющиеся у них заболевания. Как правило, это выражается в преувеличении симптомов, а иногда они сами "создают" себе болезни. Причем для этого не требуется особых усилий, достаточно внимательно прислушаться к организму. "Что же у меня болит? Может горло? Вроде бы нет. Голова? Тоже нет. А, у меня в животе ощущения неприятные и немного тошнит, кажется". Наши внутренние органы очень "не любят" пристального внимания к своей работе. Подобное прислушивание нарушает автоматическую регуляцию процессов – и спазмы, боли и тошнота действительно могут возникнуть. Вызванная плохим самочувствием суета побуждает ребенка все чаще прибегать такому способу </w:t>
      </w:r>
      <w:r w:rsidRPr="00272EEB">
        <w:rPr>
          <w:rFonts w:ascii="Times New Roman" w:hAnsi="Times New Roman"/>
          <w:color w:val="000000"/>
          <w:sz w:val="28"/>
          <w:szCs w:val="28"/>
        </w:rPr>
        <w:lastRenderedPageBreak/>
        <w:t>привлечения внимания.</w:t>
      </w:r>
      <w:r w:rsidRPr="00272EEB">
        <w:rPr>
          <w:rFonts w:ascii="Times New Roman" w:hAnsi="Times New Roman"/>
          <w:color w:val="000000"/>
          <w:sz w:val="28"/>
          <w:szCs w:val="28"/>
        </w:rPr>
        <w:br/>
      </w:r>
      <w:r w:rsidRPr="00272EEB">
        <w:rPr>
          <w:rFonts w:ascii="Times New Roman" w:hAnsi="Times New Roman"/>
          <w:color w:val="000000"/>
          <w:sz w:val="28"/>
          <w:szCs w:val="28"/>
        </w:rPr>
        <w:br/>
        <w:t xml:space="preserve">2. Негативное </w:t>
      </w:r>
      <w:proofErr w:type="spellStart"/>
      <w:r w:rsidRPr="00272EEB">
        <w:rPr>
          <w:rFonts w:ascii="Times New Roman" w:hAnsi="Times New Roman"/>
          <w:color w:val="000000"/>
          <w:sz w:val="28"/>
          <w:szCs w:val="28"/>
        </w:rPr>
        <w:t>самопредъявление</w:t>
      </w:r>
      <w:proofErr w:type="spellEnd"/>
      <w:proofErr w:type="gramStart"/>
      <w:r w:rsidRPr="00272EEB">
        <w:rPr>
          <w:rFonts w:ascii="Times New Roman" w:hAnsi="Times New Roman"/>
          <w:color w:val="000000"/>
          <w:sz w:val="28"/>
          <w:szCs w:val="28"/>
        </w:rPr>
        <w:br/>
      </w:r>
      <w:r w:rsidRPr="00272EEB">
        <w:rPr>
          <w:rFonts w:ascii="Times New Roman" w:hAnsi="Times New Roman"/>
          <w:color w:val="000000"/>
          <w:sz w:val="28"/>
          <w:szCs w:val="28"/>
        </w:rPr>
        <w:br/>
        <w:t>З</w:t>
      </w:r>
      <w:proofErr w:type="gramEnd"/>
      <w:r w:rsidRPr="00272EEB">
        <w:rPr>
          <w:rFonts w:ascii="Times New Roman" w:hAnsi="Times New Roman"/>
          <w:color w:val="000000"/>
          <w:sz w:val="28"/>
          <w:szCs w:val="28"/>
        </w:rPr>
        <w:t xml:space="preserve">десь ребенок привлекает внимание окружающих посредством нарушения правил поведения. Он "играет" плохого ребенка, поскольку считает, что иным способом стать заметным и выделиться среди других детей ему не удастся. Причем именно взрослые своим поведением поддерживают его в этом заблуждении: они ругают его и читают шалуну нотации, пока он </w:t>
      </w:r>
      <w:proofErr w:type="gramStart"/>
      <w:r w:rsidRPr="00272EEB">
        <w:rPr>
          <w:rFonts w:ascii="Times New Roman" w:hAnsi="Times New Roman"/>
          <w:color w:val="000000"/>
          <w:sz w:val="28"/>
          <w:szCs w:val="28"/>
        </w:rPr>
        <w:t>пакостит</w:t>
      </w:r>
      <w:proofErr w:type="gramEnd"/>
      <w:r w:rsidRPr="00272EEB">
        <w:rPr>
          <w:rFonts w:ascii="Times New Roman" w:hAnsi="Times New Roman"/>
          <w:color w:val="000000"/>
          <w:sz w:val="28"/>
          <w:szCs w:val="28"/>
        </w:rPr>
        <w:t>, и забывают о нем, как, только бесчинства прекращаются.</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157E4334" wp14:editId="27E4E04F">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 xml:space="preserve">В этой ситуации формы обращения, выбранные взрослыми для наказания, парадоксальным образом становятся для него поощрением. Лишение же внимания является истинным наказанием. Любые эмоциональные проявления воспринимаются малышом как безусловная ценность, и неважно выступают они в форме улыбки, одобрения и похвалы, или в виде ругани, наказания, замечания. Добиться от взрослых положительной реакции значительно труднее, тогда как </w:t>
      </w:r>
      <w:proofErr w:type="gramStart"/>
      <w:r w:rsidRPr="00272EEB">
        <w:rPr>
          <w:rFonts w:ascii="Times New Roman" w:hAnsi="Times New Roman"/>
          <w:color w:val="000000"/>
          <w:sz w:val="28"/>
          <w:szCs w:val="28"/>
        </w:rPr>
        <w:t>отрицательная</w:t>
      </w:r>
      <w:proofErr w:type="gramEnd"/>
      <w:r w:rsidRPr="00272EEB">
        <w:rPr>
          <w:rFonts w:ascii="Times New Roman" w:hAnsi="Times New Roman"/>
          <w:color w:val="000000"/>
          <w:sz w:val="28"/>
          <w:szCs w:val="28"/>
        </w:rPr>
        <w:t xml:space="preserve"> следует незамедлительно, и ребенок избирает самый простой путь.</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127DF5F1" wp14:editId="0550DDB8">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Как вести себя с "</w:t>
      </w:r>
      <w:proofErr w:type="spellStart"/>
      <w:r w:rsidRPr="00272EEB">
        <w:rPr>
          <w:rFonts w:ascii="Times New Roman" w:hAnsi="Times New Roman"/>
          <w:color w:val="000000"/>
          <w:sz w:val="28"/>
          <w:szCs w:val="28"/>
        </w:rPr>
        <w:t>негативистом</w:t>
      </w:r>
      <w:proofErr w:type="spellEnd"/>
      <w:r w:rsidRPr="00272EEB">
        <w:rPr>
          <w:rFonts w:ascii="Times New Roman" w:hAnsi="Times New Roman"/>
          <w:color w:val="000000"/>
          <w:sz w:val="28"/>
          <w:szCs w:val="28"/>
        </w:rPr>
        <w:t>".</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0A56940B" wp14:editId="367A265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Главный принцип: внимание уделяется тогда, когда он хороший. Обращайте внимание на ребенка, когда он незаметен, не скандалит, не балуется. Замечания по поводу отвратительного поведения необходимо свести к минимуму, даже если он ходит на голове.</w:t>
      </w:r>
      <w:r w:rsidRPr="00272EEB">
        <w:rPr>
          <w:rFonts w:ascii="Times New Roman" w:hAnsi="Times New Roman"/>
          <w:color w:val="000000"/>
          <w:sz w:val="28"/>
          <w:szCs w:val="28"/>
        </w:rPr>
        <w:br/>
      </w:r>
      <w:r w:rsidRPr="00272EEB">
        <w:rPr>
          <w:rFonts w:ascii="Times New Roman" w:hAnsi="Times New Roman"/>
          <w:color w:val="000000"/>
          <w:sz w:val="28"/>
          <w:szCs w:val="28"/>
        </w:rPr>
        <w:br/>
        <w:t xml:space="preserve">Если проступок серьезен, и оставить его без внимания нельзя, наказание должно быть </w:t>
      </w:r>
      <w:proofErr w:type="spellStart"/>
      <w:r w:rsidRPr="00272EEB">
        <w:rPr>
          <w:rFonts w:ascii="Times New Roman" w:hAnsi="Times New Roman"/>
          <w:color w:val="000000"/>
          <w:sz w:val="28"/>
          <w:szCs w:val="28"/>
        </w:rPr>
        <w:t>безэмоциональным</w:t>
      </w:r>
      <w:proofErr w:type="spellEnd"/>
      <w:r w:rsidRPr="00272EEB">
        <w:rPr>
          <w:rFonts w:ascii="Times New Roman" w:hAnsi="Times New Roman"/>
          <w:color w:val="000000"/>
          <w:sz w:val="28"/>
          <w:szCs w:val="28"/>
        </w:rPr>
        <w:t>. К примеру, если малыш продолжает, невзирая на запрет, играть на компьютере – выключить его и убрать шнур, а затем не реагировать на крики.</w:t>
      </w:r>
      <w:r w:rsidRPr="00272EEB">
        <w:rPr>
          <w:rFonts w:ascii="Times New Roman" w:hAnsi="Times New Roman"/>
          <w:color w:val="000000"/>
          <w:sz w:val="28"/>
          <w:szCs w:val="28"/>
        </w:rPr>
        <w:br/>
      </w:r>
      <w:r w:rsidRPr="00272EEB">
        <w:rPr>
          <w:rFonts w:ascii="Times New Roman" w:hAnsi="Times New Roman"/>
          <w:color w:val="000000"/>
          <w:sz w:val="28"/>
          <w:szCs w:val="28"/>
        </w:rPr>
        <w:br/>
        <w:t xml:space="preserve">Удовлетворить потребность во внимании ребенка с </w:t>
      </w:r>
      <w:proofErr w:type="gramStart"/>
      <w:r w:rsidRPr="00272EEB">
        <w:rPr>
          <w:rFonts w:ascii="Times New Roman" w:hAnsi="Times New Roman"/>
          <w:color w:val="000000"/>
          <w:sz w:val="28"/>
          <w:szCs w:val="28"/>
        </w:rPr>
        <w:t>негативным</w:t>
      </w:r>
      <w:proofErr w:type="gramEnd"/>
      <w:r w:rsidRPr="00272EEB">
        <w:rPr>
          <w:rFonts w:ascii="Times New Roman" w:hAnsi="Times New Roman"/>
          <w:color w:val="000000"/>
          <w:sz w:val="28"/>
          <w:szCs w:val="28"/>
        </w:rPr>
        <w:t xml:space="preserve"> </w:t>
      </w:r>
      <w:proofErr w:type="spellStart"/>
      <w:r w:rsidRPr="00272EEB">
        <w:rPr>
          <w:rFonts w:ascii="Times New Roman" w:hAnsi="Times New Roman"/>
          <w:color w:val="000000"/>
          <w:sz w:val="28"/>
          <w:szCs w:val="28"/>
        </w:rPr>
        <w:t>самопредъявлением</w:t>
      </w:r>
      <w:proofErr w:type="spellEnd"/>
      <w:r w:rsidRPr="00272EEB">
        <w:rPr>
          <w:rFonts w:ascii="Times New Roman" w:hAnsi="Times New Roman"/>
          <w:color w:val="000000"/>
          <w:sz w:val="28"/>
          <w:szCs w:val="28"/>
        </w:rPr>
        <w:t xml:space="preserve"> очень непросто. Крайне важно найти область, в которой он сможет реализовать присущую ему </w:t>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Могут подойти, к примеру, театральные занятия, поскольку такой ребенок постоянно играет какую-то роль. Дайте ему возможность играть на сцене, а не в жизни.</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071CAD5F" wp14:editId="7233D4F9">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Уход от деятельности.</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497E4EE4" wp14:editId="0DA5532D">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Иногда завышенная потребность во внимании непосредственных поведенческих проявлений не находит, потому что они сдерживаются высокой тревожностью. Такое сочетание психологических особенностей вызывает внутренний конфликт. Ребенку хочется быть замеченным, вести себя ярко, но из-за высокой тревожности малыш опасается вызвать отрицательную реакцию у других людей. Благодаря развитию защитного фантазирования этот конфликт разрешается. Внешне такой ребенок пассивен, поскольку подлинная жизнь малыша проходит в мечтах.</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1A74B0BA" wp14:editId="09AC9F13">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Как вернуть ребенка на землю?</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lastRenderedPageBreak/>
        <w:drawing>
          <wp:inline distT="0" distB="0" distL="0" distR="0" wp14:anchorId="3E5F44AA" wp14:editId="67DA0067">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В этом случае необходимо направить воображение малыша на решение реальных задач и найти сферу применения, которая насытит неудовлетворенную потребность ребенка во внимании. Эти цели могут быть достигнуты одновременно благодаря искусству, – скажем, отдайте ребенка в кружок рисования. Необходимо сразу обеспечить ребенку внимание, эмоциональное подкрепление, ощущение успеха.</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314E56AC" wp14:editId="255FC38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При отсутствии художественных способностей, можно посоветовать занятия абстрактной живописью. Покажите ему репродукции художников, или картины на выставке. Пусть он убедится, что абстрактная живопись на самом деле существует и пользуется популярностью. Затем предложите создать нечто подобное самостоятельно. Яркие декоративные рисунки превосходно удаются детям с развитым воображением. "Украшайте квартиру его "шедеврами", показывайте всем гостям.</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65DBD61F" wp14:editId="3DB24E2F">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2EEB">
        <w:rPr>
          <w:rFonts w:ascii="Times New Roman" w:hAnsi="Times New Roman"/>
          <w:color w:val="000000"/>
          <w:sz w:val="28"/>
          <w:szCs w:val="28"/>
        </w:rPr>
        <w:t xml:space="preserve">Как правило, слушая подобные рекомендации, учителя и родители нередко высказывают опасения в правильности такого подхода. По их мнению, при повышенном внимании и постоянном </w:t>
      </w:r>
      <w:proofErr w:type="spellStart"/>
      <w:r w:rsidRPr="00272EEB">
        <w:rPr>
          <w:rFonts w:ascii="Times New Roman" w:hAnsi="Times New Roman"/>
          <w:color w:val="000000"/>
          <w:sz w:val="28"/>
          <w:szCs w:val="28"/>
        </w:rPr>
        <w:t>нахваливании</w:t>
      </w:r>
      <w:proofErr w:type="spellEnd"/>
      <w:r w:rsidRPr="00272EEB">
        <w:rPr>
          <w:rFonts w:ascii="Times New Roman" w:hAnsi="Times New Roman"/>
          <w:color w:val="000000"/>
          <w:sz w:val="28"/>
          <w:szCs w:val="28"/>
        </w:rPr>
        <w:t xml:space="preserve"> у ребенка может повыситься "самомнение", то есть </w:t>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w:t>
      </w:r>
      <w:proofErr w:type="gramStart"/>
      <w:r w:rsidRPr="00272EEB">
        <w:rPr>
          <w:rFonts w:ascii="Times New Roman" w:hAnsi="Times New Roman"/>
          <w:color w:val="000000"/>
          <w:sz w:val="28"/>
          <w:szCs w:val="28"/>
        </w:rPr>
        <w:t>усилится</w:t>
      </w:r>
      <w:proofErr w:type="gramEnd"/>
      <w:r w:rsidRPr="00272EEB">
        <w:rPr>
          <w:rFonts w:ascii="Times New Roman" w:hAnsi="Times New Roman"/>
          <w:color w:val="000000"/>
          <w:sz w:val="28"/>
          <w:szCs w:val="28"/>
        </w:rPr>
        <w:t>.</w:t>
      </w:r>
      <w:r w:rsidRPr="00272EEB">
        <w:rPr>
          <w:rFonts w:ascii="Times New Roman" w:hAnsi="Times New Roman"/>
          <w:color w:val="000000"/>
          <w:sz w:val="28"/>
          <w:szCs w:val="28"/>
        </w:rPr>
        <w:br/>
      </w:r>
      <w:r w:rsidRPr="00272EEB">
        <w:rPr>
          <w:rFonts w:ascii="Times New Roman" w:hAnsi="Times New Roman"/>
          <w:color w:val="000000"/>
          <w:sz w:val="28"/>
          <w:szCs w:val="28"/>
        </w:rPr>
        <w:br/>
      </w:r>
      <w:r w:rsidRPr="00272EEB">
        <w:rPr>
          <w:rFonts w:ascii="Times New Roman" w:hAnsi="Times New Roman"/>
          <w:noProof/>
          <w:color w:val="000000"/>
          <w:sz w:val="28"/>
          <w:szCs w:val="28"/>
        </w:rPr>
        <w:drawing>
          <wp:inline distT="0" distB="0" distL="0" distR="0" wp14:anchorId="7C6E42A1" wp14:editId="2CFF075C">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72EEB">
        <w:rPr>
          <w:rFonts w:ascii="Times New Roman" w:hAnsi="Times New Roman"/>
          <w:color w:val="000000"/>
          <w:sz w:val="28"/>
          <w:szCs w:val="28"/>
        </w:rPr>
        <w:t>Демонстративность</w:t>
      </w:r>
      <w:proofErr w:type="spellEnd"/>
      <w:r w:rsidRPr="00272EEB">
        <w:rPr>
          <w:rFonts w:ascii="Times New Roman" w:hAnsi="Times New Roman"/>
          <w:color w:val="000000"/>
          <w:sz w:val="28"/>
          <w:szCs w:val="28"/>
        </w:rPr>
        <w:t xml:space="preserve"> – не недостаток. Это личностная особенность, которая, может привести как к положительным, так и отрицательным проявлениям, все зависит от обстоятельств развития ребенка. При правильном, естественном развитии она приведет к адекватной самооценке, умению преодолевать неудачи и трудности. Крайние ее проявления - нежелательны и требуют коррекции, о которой говорилось выше.</w:t>
      </w:r>
    </w:p>
    <w:p w:rsidR="00827C7A" w:rsidRPr="00272EEB" w:rsidRDefault="00827C7A" w:rsidP="00272EEB">
      <w:pPr>
        <w:jc w:val="center"/>
        <w:rPr>
          <w:rFonts w:ascii="Times New Roman" w:hAnsi="Times New Roman"/>
          <w:sz w:val="28"/>
          <w:szCs w:val="28"/>
        </w:rPr>
      </w:pPr>
    </w:p>
    <w:sectPr w:rsidR="00827C7A" w:rsidRPr="00272EEB"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B"/>
    <w:rsid w:val="00122F3B"/>
    <w:rsid w:val="00272EEB"/>
    <w:rsid w:val="00800277"/>
    <w:rsid w:val="00827C7A"/>
    <w:rsid w:val="008A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272EE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2EEB"/>
    <w:rPr>
      <w:b/>
      <w:bCs/>
      <w:lang w:eastAsia="ru-RU"/>
    </w:rPr>
  </w:style>
  <w:style w:type="character" w:styleId="a3">
    <w:name w:val="Hyperlink"/>
    <w:basedOn w:val="a0"/>
    <w:uiPriority w:val="99"/>
    <w:semiHidden/>
    <w:unhideWhenUsed/>
    <w:rsid w:val="00272EEB"/>
    <w:rPr>
      <w:color w:val="0000FF"/>
      <w:u w:val="single"/>
    </w:rPr>
  </w:style>
  <w:style w:type="character" w:customStyle="1" w:styleId="reldate">
    <w:name w:val="rel_date"/>
    <w:basedOn w:val="a0"/>
    <w:rsid w:val="00272EEB"/>
  </w:style>
  <w:style w:type="character" w:customStyle="1" w:styleId="blindlabel">
    <w:name w:val="blind_label"/>
    <w:basedOn w:val="a0"/>
    <w:rsid w:val="00272EEB"/>
  </w:style>
  <w:style w:type="paragraph" w:styleId="a4">
    <w:name w:val="Balloon Text"/>
    <w:basedOn w:val="a"/>
    <w:link w:val="a5"/>
    <w:uiPriority w:val="99"/>
    <w:semiHidden/>
    <w:unhideWhenUsed/>
    <w:rsid w:val="0027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EE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272EE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2EEB"/>
    <w:rPr>
      <w:b/>
      <w:bCs/>
      <w:lang w:eastAsia="ru-RU"/>
    </w:rPr>
  </w:style>
  <w:style w:type="character" w:styleId="a3">
    <w:name w:val="Hyperlink"/>
    <w:basedOn w:val="a0"/>
    <w:uiPriority w:val="99"/>
    <w:semiHidden/>
    <w:unhideWhenUsed/>
    <w:rsid w:val="00272EEB"/>
    <w:rPr>
      <w:color w:val="0000FF"/>
      <w:u w:val="single"/>
    </w:rPr>
  </w:style>
  <w:style w:type="character" w:customStyle="1" w:styleId="reldate">
    <w:name w:val="rel_date"/>
    <w:basedOn w:val="a0"/>
    <w:rsid w:val="00272EEB"/>
  </w:style>
  <w:style w:type="character" w:customStyle="1" w:styleId="blindlabel">
    <w:name w:val="blind_label"/>
    <w:basedOn w:val="a0"/>
    <w:rsid w:val="00272EEB"/>
  </w:style>
  <w:style w:type="paragraph" w:styleId="a4">
    <w:name w:val="Balloon Text"/>
    <w:basedOn w:val="a"/>
    <w:link w:val="a5"/>
    <w:uiPriority w:val="99"/>
    <w:semiHidden/>
    <w:unhideWhenUsed/>
    <w:rsid w:val="0027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EE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7073">
      <w:bodyDiv w:val="1"/>
      <w:marLeft w:val="0"/>
      <w:marRight w:val="0"/>
      <w:marTop w:val="0"/>
      <w:marBottom w:val="0"/>
      <w:divBdr>
        <w:top w:val="none" w:sz="0" w:space="0" w:color="auto"/>
        <w:left w:val="none" w:sz="0" w:space="0" w:color="auto"/>
        <w:bottom w:val="none" w:sz="0" w:space="0" w:color="auto"/>
        <w:right w:val="none" w:sz="0" w:space="0" w:color="auto"/>
      </w:divBdr>
    </w:div>
    <w:div w:id="1926375518">
      <w:bodyDiv w:val="1"/>
      <w:marLeft w:val="0"/>
      <w:marRight w:val="0"/>
      <w:marTop w:val="0"/>
      <w:marBottom w:val="0"/>
      <w:divBdr>
        <w:top w:val="none" w:sz="0" w:space="0" w:color="auto"/>
        <w:left w:val="none" w:sz="0" w:space="0" w:color="auto"/>
        <w:bottom w:val="none" w:sz="0" w:space="0" w:color="auto"/>
        <w:right w:val="none" w:sz="0" w:space="0" w:color="auto"/>
      </w:divBdr>
      <w:divsChild>
        <w:div w:id="104928772">
          <w:marLeft w:val="975"/>
          <w:marRight w:val="0"/>
          <w:marTop w:val="0"/>
          <w:marBottom w:val="0"/>
          <w:divBdr>
            <w:top w:val="none" w:sz="0" w:space="0" w:color="auto"/>
            <w:left w:val="none" w:sz="0" w:space="0" w:color="auto"/>
            <w:bottom w:val="none" w:sz="0" w:space="0" w:color="auto"/>
            <w:right w:val="none" w:sz="0" w:space="0" w:color="auto"/>
          </w:divBdr>
          <w:divsChild>
            <w:div w:id="405612649">
              <w:marLeft w:val="0"/>
              <w:marRight w:val="0"/>
              <w:marTop w:val="0"/>
              <w:marBottom w:val="0"/>
              <w:divBdr>
                <w:top w:val="none" w:sz="0" w:space="0" w:color="auto"/>
                <w:left w:val="none" w:sz="0" w:space="0" w:color="auto"/>
                <w:bottom w:val="none" w:sz="0" w:space="0" w:color="auto"/>
                <w:right w:val="none" w:sz="0" w:space="0" w:color="auto"/>
              </w:divBdr>
            </w:div>
            <w:div w:id="2132938446">
              <w:marLeft w:val="0"/>
              <w:marRight w:val="0"/>
              <w:marTop w:val="0"/>
              <w:marBottom w:val="0"/>
              <w:divBdr>
                <w:top w:val="none" w:sz="0" w:space="0" w:color="auto"/>
                <w:left w:val="none" w:sz="0" w:space="0" w:color="auto"/>
                <w:bottom w:val="none" w:sz="0" w:space="0" w:color="auto"/>
                <w:right w:val="none" w:sz="0" w:space="0" w:color="auto"/>
              </w:divBdr>
              <w:divsChild>
                <w:div w:id="12379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132">
          <w:marLeft w:val="0"/>
          <w:marRight w:val="0"/>
          <w:marTop w:val="0"/>
          <w:marBottom w:val="0"/>
          <w:divBdr>
            <w:top w:val="none" w:sz="0" w:space="0" w:color="auto"/>
            <w:left w:val="none" w:sz="0" w:space="0" w:color="auto"/>
            <w:bottom w:val="none" w:sz="0" w:space="0" w:color="auto"/>
            <w:right w:val="none" w:sz="0" w:space="0" w:color="auto"/>
          </w:divBdr>
          <w:divsChild>
            <w:div w:id="568732427">
              <w:marLeft w:val="0"/>
              <w:marRight w:val="0"/>
              <w:marTop w:val="0"/>
              <w:marBottom w:val="0"/>
              <w:divBdr>
                <w:top w:val="none" w:sz="0" w:space="0" w:color="auto"/>
                <w:left w:val="none" w:sz="0" w:space="0" w:color="auto"/>
                <w:bottom w:val="none" w:sz="0" w:space="0" w:color="auto"/>
                <w:right w:val="none" w:sz="0" w:space="0" w:color="auto"/>
              </w:divBdr>
              <w:divsChild>
                <w:div w:id="474569608">
                  <w:marLeft w:val="0"/>
                  <w:marRight w:val="0"/>
                  <w:marTop w:val="0"/>
                  <w:marBottom w:val="0"/>
                  <w:divBdr>
                    <w:top w:val="none" w:sz="0" w:space="0" w:color="auto"/>
                    <w:left w:val="none" w:sz="0" w:space="0" w:color="auto"/>
                    <w:bottom w:val="none" w:sz="0" w:space="0" w:color="auto"/>
                    <w:right w:val="none" w:sz="0" w:space="0" w:color="auto"/>
                  </w:divBdr>
                  <w:divsChild>
                    <w:div w:id="671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2020-04-28T07:22:00Z</dcterms:created>
  <dcterms:modified xsi:type="dcterms:W3CDTF">2020-04-28T07:23:00Z</dcterms:modified>
</cp:coreProperties>
</file>